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6D" w:rsidRPr="009B7B98" w:rsidRDefault="00AF5D6D" w:rsidP="00AF5D6D">
      <w:pPr>
        <w:shd w:val="clear" w:color="auto" w:fill="FFFFFF"/>
        <w:jc w:val="center"/>
        <w:outlineLvl w:val="1"/>
        <w:rPr>
          <w:b/>
          <w:bCs/>
          <w:color w:val="2C2D2E"/>
          <w:sz w:val="26"/>
          <w:szCs w:val="26"/>
        </w:rPr>
      </w:pPr>
      <w:r w:rsidRPr="009B7B98">
        <w:rPr>
          <w:b/>
          <w:bCs/>
          <w:color w:val="2C2D2E"/>
          <w:sz w:val="26"/>
          <w:szCs w:val="26"/>
        </w:rPr>
        <w:t>МБОУ «</w:t>
      </w:r>
      <w:proofErr w:type="spellStart"/>
      <w:r w:rsidRPr="009B7B98">
        <w:rPr>
          <w:b/>
          <w:bCs/>
          <w:color w:val="2C2D2E"/>
          <w:sz w:val="26"/>
          <w:szCs w:val="26"/>
        </w:rPr>
        <w:t>Актабанская</w:t>
      </w:r>
      <w:proofErr w:type="spellEnd"/>
      <w:r w:rsidRPr="009B7B98">
        <w:rPr>
          <w:b/>
          <w:bCs/>
          <w:color w:val="2C2D2E"/>
          <w:sz w:val="26"/>
          <w:szCs w:val="26"/>
        </w:rPr>
        <w:t xml:space="preserve"> СОШ имени Героя Российской Федерации </w:t>
      </w:r>
      <w:proofErr w:type="spellStart"/>
      <w:r w:rsidRPr="009B7B98">
        <w:rPr>
          <w:b/>
          <w:bCs/>
          <w:color w:val="2C2D2E"/>
          <w:sz w:val="26"/>
          <w:szCs w:val="26"/>
        </w:rPr>
        <w:t>Жумабая</w:t>
      </w:r>
      <w:proofErr w:type="spellEnd"/>
      <w:r w:rsidRPr="009B7B98">
        <w:rPr>
          <w:b/>
          <w:bCs/>
          <w:color w:val="2C2D2E"/>
          <w:sz w:val="26"/>
          <w:szCs w:val="26"/>
        </w:rPr>
        <w:t xml:space="preserve"> </w:t>
      </w:r>
    </w:p>
    <w:p w:rsidR="00AF5D6D" w:rsidRPr="009B7B98" w:rsidRDefault="00AF5D6D" w:rsidP="00AF5D6D">
      <w:pPr>
        <w:shd w:val="clear" w:color="auto" w:fill="FFFFFF"/>
        <w:jc w:val="center"/>
        <w:outlineLvl w:val="1"/>
        <w:rPr>
          <w:b/>
          <w:bCs/>
          <w:color w:val="2C2D2E"/>
          <w:sz w:val="26"/>
          <w:szCs w:val="26"/>
        </w:rPr>
      </w:pPr>
      <w:proofErr w:type="spellStart"/>
      <w:r w:rsidRPr="009B7B98">
        <w:rPr>
          <w:b/>
          <w:bCs/>
          <w:color w:val="2C2D2E"/>
          <w:sz w:val="26"/>
          <w:szCs w:val="26"/>
        </w:rPr>
        <w:t>Нурбаевича</w:t>
      </w:r>
      <w:proofErr w:type="spellEnd"/>
      <w:r w:rsidRPr="009B7B98">
        <w:rPr>
          <w:b/>
          <w:bCs/>
          <w:color w:val="2C2D2E"/>
          <w:sz w:val="26"/>
          <w:szCs w:val="26"/>
        </w:rPr>
        <w:t xml:space="preserve"> </w:t>
      </w:r>
      <w:proofErr w:type="spellStart"/>
      <w:r w:rsidRPr="009B7B98">
        <w:rPr>
          <w:b/>
          <w:bCs/>
          <w:color w:val="2C2D2E"/>
          <w:sz w:val="26"/>
          <w:szCs w:val="26"/>
        </w:rPr>
        <w:t>Раизова</w:t>
      </w:r>
      <w:proofErr w:type="spellEnd"/>
      <w:r w:rsidRPr="009B7B98">
        <w:rPr>
          <w:b/>
          <w:bCs/>
          <w:color w:val="2C2D2E"/>
          <w:sz w:val="26"/>
          <w:szCs w:val="26"/>
        </w:rPr>
        <w:t>»</w:t>
      </w:r>
    </w:p>
    <w:p w:rsidR="00AF5D6D" w:rsidRPr="00FA2008" w:rsidRDefault="00AF5D6D" w:rsidP="00AF5D6D">
      <w:pPr>
        <w:ind w:left="120"/>
      </w:pPr>
    </w:p>
    <w:p w:rsidR="00AF5D6D" w:rsidRPr="00FA2008" w:rsidRDefault="00AF5D6D" w:rsidP="00AF5D6D">
      <w:pPr>
        <w:ind w:left="120"/>
      </w:pPr>
    </w:p>
    <w:p w:rsidR="00AF5D6D" w:rsidRPr="00FA2008" w:rsidRDefault="00AF5D6D" w:rsidP="00AF5D6D">
      <w:pPr>
        <w:ind w:left="120"/>
      </w:pPr>
    </w:p>
    <w:tbl>
      <w:tblPr>
        <w:tblpPr w:leftFromText="180" w:rightFromText="180" w:horzAnchor="page" w:tblpX="9" w:tblpY="840"/>
        <w:tblW w:w="11856" w:type="dxa"/>
        <w:tblLook w:val="04A0" w:firstRow="1" w:lastRow="0" w:firstColumn="1" w:lastColumn="0" w:noHBand="0" w:noVBand="1"/>
      </w:tblPr>
      <w:tblGrid>
        <w:gridCol w:w="11856"/>
      </w:tblGrid>
      <w:tr w:rsidR="00E11FAA" w:rsidRPr="00103545" w:rsidTr="008E7D9B">
        <w:tc>
          <w:tcPr>
            <w:tcW w:w="11856" w:type="dxa"/>
          </w:tcPr>
          <w:p w:rsidR="00E11FAA" w:rsidRPr="00E11FAA" w:rsidRDefault="00E11FAA" w:rsidP="008E7D9B">
            <w:pPr>
              <w:ind w:left="120"/>
            </w:pPr>
            <w:r>
              <w:rPr>
                <w:noProof/>
              </w:rPr>
              <w:drawing>
                <wp:inline distT="0" distB="0" distL="0" distR="0" wp14:anchorId="36E70C6C" wp14:editId="58D46C31">
                  <wp:extent cx="7305675" cy="1828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567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11FAA" w:rsidRPr="0040209D" w:rsidRDefault="00E11FAA" w:rsidP="008E7D9B">
            <w:pPr>
              <w:autoSpaceDE w:val="0"/>
              <w:autoSpaceDN w:val="0"/>
              <w:spacing w:after="120"/>
              <w:ind w:right="-109"/>
              <w:jc w:val="both"/>
              <w:rPr>
                <w:color w:val="000000"/>
              </w:rPr>
            </w:pPr>
          </w:p>
        </w:tc>
      </w:tr>
    </w:tbl>
    <w:p w:rsidR="004223D7" w:rsidRPr="004223D7" w:rsidRDefault="004223D7" w:rsidP="004223D7">
      <w:pPr>
        <w:spacing w:after="200" w:line="276" w:lineRule="auto"/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4223D7" w:rsidRPr="00E11FAA" w:rsidRDefault="004223D7" w:rsidP="004223D7">
      <w:pPr>
        <w:spacing w:after="200"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E11FAA">
        <w:rPr>
          <w:rFonts w:eastAsia="Calibri"/>
          <w:b/>
          <w:caps/>
          <w:sz w:val="28"/>
          <w:szCs w:val="28"/>
          <w:lang w:eastAsia="en-US"/>
        </w:rPr>
        <w:t>Рабочая программа</w:t>
      </w:r>
    </w:p>
    <w:p w:rsidR="004223D7" w:rsidRPr="00E11FAA" w:rsidRDefault="004223D7" w:rsidP="004223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11FAA">
        <w:rPr>
          <w:rFonts w:eastAsia="Calibri"/>
          <w:sz w:val="28"/>
          <w:szCs w:val="28"/>
          <w:lang w:eastAsia="en-US"/>
        </w:rPr>
        <w:t>внеурочной деятельности</w:t>
      </w:r>
    </w:p>
    <w:p w:rsidR="004223D7" w:rsidRPr="00E11FAA" w:rsidRDefault="008F4639" w:rsidP="008F4639">
      <w:pPr>
        <w:tabs>
          <w:tab w:val="left" w:pos="3810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E11FAA">
        <w:rPr>
          <w:rFonts w:eastAsia="Calibri"/>
          <w:sz w:val="28"/>
          <w:szCs w:val="28"/>
          <w:lang w:eastAsia="en-US"/>
        </w:rPr>
        <w:t xml:space="preserve">              </w:t>
      </w:r>
      <w:r w:rsidR="00E11FAA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E11FAA">
        <w:rPr>
          <w:rFonts w:eastAsia="Calibri"/>
          <w:sz w:val="28"/>
          <w:szCs w:val="28"/>
          <w:lang w:eastAsia="en-US"/>
        </w:rPr>
        <w:t xml:space="preserve">  </w:t>
      </w:r>
      <w:r w:rsidR="004223D7" w:rsidRPr="00E11FAA">
        <w:rPr>
          <w:rFonts w:eastAsia="Calibri"/>
          <w:b/>
          <w:sz w:val="28"/>
          <w:szCs w:val="28"/>
          <w:lang w:eastAsia="en-US"/>
        </w:rPr>
        <w:t>«Проектная мастерская»</w:t>
      </w:r>
    </w:p>
    <w:p w:rsidR="004223D7" w:rsidRPr="00E11FAA" w:rsidRDefault="00B57574" w:rsidP="004223D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11FAA">
        <w:rPr>
          <w:rFonts w:eastAsia="Calibri"/>
          <w:b/>
          <w:sz w:val="28"/>
          <w:szCs w:val="28"/>
          <w:lang w:eastAsia="en-US"/>
        </w:rPr>
        <w:t xml:space="preserve">7 </w:t>
      </w:r>
      <w:r w:rsidR="004223D7" w:rsidRPr="00E11FAA">
        <w:rPr>
          <w:rFonts w:eastAsia="Calibri"/>
          <w:b/>
          <w:sz w:val="28"/>
          <w:szCs w:val="28"/>
          <w:lang w:eastAsia="en-US"/>
        </w:rPr>
        <w:t>класс</w:t>
      </w:r>
    </w:p>
    <w:p w:rsidR="004223D7" w:rsidRPr="00E11FAA" w:rsidRDefault="004223D7" w:rsidP="004223D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223D7" w:rsidRPr="00E11FAA" w:rsidRDefault="004223D7" w:rsidP="004223D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55DDA" w:rsidRPr="00E11FAA" w:rsidRDefault="00855DDA" w:rsidP="004223D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55DDA" w:rsidRPr="00E11FAA" w:rsidRDefault="00855DDA" w:rsidP="004223D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55DDA" w:rsidRPr="00E11FAA" w:rsidRDefault="00855DDA" w:rsidP="004223D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55DDA" w:rsidRPr="00E11FAA" w:rsidRDefault="00855DDA" w:rsidP="004223D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F4639" w:rsidRPr="00E11FAA" w:rsidRDefault="008F4639" w:rsidP="004223D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F4639" w:rsidRPr="00E11FAA" w:rsidRDefault="008F4639" w:rsidP="004223D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F4639" w:rsidRPr="00E11FAA" w:rsidRDefault="008F4639" w:rsidP="004223D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55DDA" w:rsidRPr="00E11FAA" w:rsidRDefault="00855DDA" w:rsidP="004223D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55DDA" w:rsidRPr="00E11FAA" w:rsidRDefault="00AF5D6D" w:rsidP="008F463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11FAA">
        <w:rPr>
          <w:rFonts w:eastAsia="Calibri"/>
          <w:sz w:val="28"/>
          <w:szCs w:val="28"/>
          <w:lang w:val="en-US" w:eastAsia="en-US"/>
        </w:rPr>
        <w:t>c</w:t>
      </w:r>
      <w:r w:rsidRPr="00E11FAA">
        <w:rPr>
          <w:rFonts w:eastAsia="Calibri"/>
          <w:sz w:val="28"/>
          <w:szCs w:val="28"/>
          <w:lang w:eastAsia="en-US"/>
        </w:rPr>
        <w:t>.</w:t>
      </w:r>
      <w:proofErr w:type="spellStart"/>
      <w:r w:rsidRPr="00E11FAA">
        <w:rPr>
          <w:rFonts w:eastAsia="Calibri"/>
          <w:sz w:val="28"/>
          <w:szCs w:val="28"/>
          <w:lang w:eastAsia="en-US"/>
        </w:rPr>
        <w:t>Актабан</w:t>
      </w:r>
      <w:proofErr w:type="spellEnd"/>
      <w:r w:rsidRPr="00E11FAA">
        <w:rPr>
          <w:rFonts w:eastAsia="Calibri"/>
          <w:sz w:val="28"/>
          <w:szCs w:val="28"/>
          <w:lang w:eastAsia="en-US"/>
        </w:rPr>
        <w:t>. 2024г</w:t>
      </w:r>
    </w:p>
    <w:p w:rsidR="00855DDA" w:rsidRDefault="00855DDA" w:rsidP="004223D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A93576" w:rsidRPr="00C11F47" w:rsidRDefault="00C230B9" w:rsidP="00A93576">
      <w:pPr>
        <w:jc w:val="center"/>
        <w:rPr>
          <w:b/>
        </w:rPr>
      </w:pPr>
      <w:r w:rsidRPr="00C11F47">
        <w:rPr>
          <w:b/>
        </w:rPr>
        <w:lastRenderedPageBreak/>
        <w:t>Пояснительная записка</w:t>
      </w:r>
    </w:p>
    <w:p w:rsidR="00601E34" w:rsidRPr="00C11F47" w:rsidRDefault="007519B1" w:rsidP="00601E34">
      <w:pPr>
        <w:spacing w:line="264" w:lineRule="auto"/>
        <w:ind w:firstLine="709"/>
        <w:jc w:val="both"/>
      </w:pPr>
      <w:proofErr w:type="spellStart"/>
      <w:r w:rsidRPr="00C11F47">
        <w:t>Метапредметный</w:t>
      </w:r>
      <w:proofErr w:type="spellEnd"/>
      <w:r w:rsidRPr="00C11F47">
        <w:t xml:space="preserve"> курс </w:t>
      </w:r>
      <w:r w:rsidRPr="00C11F47">
        <w:rPr>
          <w:color w:val="000000"/>
        </w:rPr>
        <w:t>«</w:t>
      </w:r>
      <w:r w:rsidRPr="00C11F47">
        <w:t>Проектная мастерская</w:t>
      </w:r>
      <w:r w:rsidRPr="00C11F47">
        <w:rPr>
          <w:color w:val="000000"/>
        </w:rPr>
        <w:t>»</w:t>
      </w:r>
      <w:r w:rsidR="00C30565" w:rsidRPr="00C11F47">
        <w:rPr>
          <w:color w:val="000000"/>
        </w:rPr>
        <w:t xml:space="preserve"> посвящён</w:t>
      </w:r>
      <w:r w:rsidRPr="00C11F47">
        <w:rPr>
          <w:color w:val="000000"/>
        </w:rPr>
        <w:t xml:space="preserve"> основам проектной деятельности </w:t>
      </w:r>
      <w:r w:rsidR="000338B2" w:rsidRPr="00C11F47">
        <w:rPr>
          <w:color w:val="000000"/>
        </w:rPr>
        <w:t xml:space="preserve">в основной школе </w:t>
      </w:r>
      <w:r w:rsidRPr="00C11F47">
        <w:rPr>
          <w:color w:val="000000"/>
        </w:rPr>
        <w:t xml:space="preserve">и соответствует </w:t>
      </w:r>
      <w:r w:rsidRPr="00C11F47">
        <w:t>требованиям</w:t>
      </w:r>
      <w:r w:rsidR="00ED00B2" w:rsidRPr="00C11F47">
        <w:t xml:space="preserve"> федерального государственного образовательного стандарта основного общего образования</w:t>
      </w:r>
      <w:r w:rsidRPr="00C11F47">
        <w:t>.</w:t>
      </w:r>
      <w:r w:rsidR="00ED00B2" w:rsidRPr="00C11F47">
        <w:t xml:space="preserve"> </w:t>
      </w:r>
      <w:r w:rsidRPr="00C11F47">
        <w:t xml:space="preserve">Курс </w:t>
      </w:r>
      <w:r w:rsidR="00ED00B2" w:rsidRPr="00C11F47">
        <w:t xml:space="preserve">призван создать условия для индивидуальной проектной деятельности, ориентированной на развитие комплекса </w:t>
      </w:r>
      <w:proofErr w:type="spellStart"/>
      <w:r w:rsidR="00ED00B2" w:rsidRPr="00C11F47">
        <w:t>метапредметных</w:t>
      </w:r>
      <w:proofErr w:type="spellEnd"/>
      <w:r w:rsidR="00ED00B2" w:rsidRPr="00C11F47">
        <w:t xml:space="preserve"> результатов обучающихся, осваивающих основное общее образование. </w:t>
      </w:r>
    </w:p>
    <w:p w:rsidR="00ED00B2" w:rsidRPr="00C11F47" w:rsidRDefault="00ED00B2" w:rsidP="00601E34">
      <w:pPr>
        <w:spacing w:line="264" w:lineRule="auto"/>
        <w:ind w:firstLine="709"/>
        <w:jc w:val="both"/>
      </w:pPr>
      <w:r w:rsidRPr="00C11F47">
        <w:rPr>
          <w:color w:val="000000"/>
        </w:rPr>
        <w:t xml:space="preserve">Настоящая рабочая программа </w:t>
      </w:r>
      <w:proofErr w:type="spellStart"/>
      <w:r w:rsidRPr="00C11F47">
        <w:rPr>
          <w:color w:val="000000"/>
        </w:rPr>
        <w:t>метапредметного</w:t>
      </w:r>
      <w:proofErr w:type="spellEnd"/>
      <w:r w:rsidRPr="00C11F47">
        <w:rPr>
          <w:color w:val="000000"/>
        </w:rPr>
        <w:t xml:space="preserve"> курса «</w:t>
      </w:r>
      <w:r w:rsidR="007519B1" w:rsidRPr="00C11F47">
        <w:t>Проектная мастерская</w:t>
      </w:r>
      <w:r w:rsidRPr="00C11F47">
        <w:rPr>
          <w:color w:val="000000"/>
        </w:rPr>
        <w:t xml:space="preserve">» разработана </w:t>
      </w:r>
      <w:r w:rsidRPr="00C11F47">
        <w:rPr>
          <w:bCs/>
        </w:rPr>
        <w:t xml:space="preserve">в соответствии с Федеральным законом РФ от 29.12.2012 №273-ФЗ «Об образовании в Российской Федерации», </w:t>
      </w:r>
      <w:r w:rsidR="00160DB9" w:rsidRPr="00C11F47">
        <w:rPr>
          <w:color w:val="000000"/>
        </w:rPr>
        <w:t>«</w:t>
      </w:r>
      <w:r w:rsidR="0074474A" w:rsidRPr="00C11F47">
        <w:rPr>
          <w:color w:val="000000"/>
        </w:rPr>
        <w:t>Проектная мастерская</w:t>
      </w:r>
      <w:r w:rsidR="00160DB9" w:rsidRPr="00C11F47">
        <w:rPr>
          <w:color w:val="000000"/>
        </w:rPr>
        <w:t>»</w:t>
      </w:r>
      <w:r w:rsidRPr="00C11F47">
        <w:rPr>
          <w:color w:val="000000"/>
        </w:rPr>
        <w:t xml:space="preserve"> и предназначена для обучающихся </w:t>
      </w:r>
      <w:r w:rsidR="00160DB9" w:rsidRPr="00C11F47">
        <w:rPr>
          <w:color w:val="000000"/>
        </w:rPr>
        <w:t>7</w:t>
      </w:r>
      <w:r w:rsidRPr="00C11F47">
        <w:rPr>
          <w:color w:val="000000"/>
        </w:rPr>
        <w:t xml:space="preserve"> классов.</w:t>
      </w:r>
    </w:p>
    <w:p w:rsidR="00996157" w:rsidRPr="00C11F47" w:rsidRDefault="00FB734D" w:rsidP="00EC0227">
      <w:pPr>
        <w:spacing w:line="264" w:lineRule="auto"/>
        <w:ind w:firstLine="708"/>
        <w:jc w:val="both"/>
      </w:pPr>
      <w:r w:rsidRPr="00C11F47">
        <w:t>П</w:t>
      </w:r>
      <w:r w:rsidR="006D761E" w:rsidRPr="00C11F47">
        <w:t xml:space="preserve">рограмма </w:t>
      </w:r>
      <w:proofErr w:type="spellStart"/>
      <w:r w:rsidRPr="00C11F47">
        <w:t>метапредметного</w:t>
      </w:r>
      <w:proofErr w:type="spellEnd"/>
      <w:r w:rsidRPr="00C11F47">
        <w:t xml:space="preserve"> курса </w:t>
      </w:r>
      <w:r w:rsidR="006D761E" w:rsidRPr="00C11F47">
        <w:t xml:space="preserve">обеспечивает 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="006D761E" w:rsidRPr="00C11F47">
        <w:t>м</w:t>
      </w:r>
      <w:r w:rsidRPr="00C11F47">
        <w:t>ежпредметного</w:t>
      </w:r>
      <w:proofErr w:type="spellEnd"/>
      <w:r w:rsidRPr="00C11F47">
        <w:t xml:space="preserve"> учебного проекта</w:t>
      </w:r>
      <w:r w:rsidR="00160DB9" w:rsidRPr="00C11F47">
        <w:t>.</w:t>
      </w:r>
    </w:p>
    <w:p w:rsidR="00CB08DD" w:rsidRPr="00C11F47" w:rsidRDefault="00B564F2" w:rsidP="00E23A37">
      <w:pPr>
        <w:spacing w:line="264" w:lineRule="auto"/>
        <w:ind w:firstLine="708"/>
        <w:jc w:val="both"/>
      </w:pPr>
      <w:r w:rsidRPr="00C11F47">
        <w:t>П</w:t>
      </w:r>
      <w:r w:rsidR="00C95B7A" w:rsidRPr="00C11F47">
        <w:t xml:space="preserve">рограмма </w:t>
      </w:r>
      <w:r w:rsidR="002D6557" w:rsidRPr="00C11F47">
        <w:t>«Проектная мастерская»</w:t>
      </w:r>
      <w:r w:rsidR="00C95B7A" w:rsidRPr="00C11F47">
        <w:t xml:space="preserve"> </w:t>
      </w:r>
      <w:r w:rsidR="00D81F41" w:rsidRPr="00C11F47">
        <w:t xml:space="preserve">ориентирована на </w:t>
      </w:r>
      <w:r w:rsidRPr="00C11F47">
        <w:t>обучающихся</w:t>
      </w:r>
      <w:r w:rsidR="00C95B7A" w:rsidRPr="00C11F47">
        <w:t>, интерес</w:t>
      </w:r>
      <w:r w:rsidR="00D81F41" w:rsidRPr="00C11F47">
        <w:t>ующихся теоретической и творческой работой</w:t>
      </w:r>
      <w:r w:rsidR="00C95B7A" w:rsidRPr="00C11F47">
        <w:t xml:space="preserve">.  </w:t>
      </w:r>
      <w:r w:rsidR="00D81F41" w:rsidRPr="00C11F47">
        <w:t xml:space="preserve">Программа поможет овладеть теоретической базой и освоить все этапы исследовательской деятельности и проектной работы: от выбора темы и обоснования её актуальности до представления выполненной работы на конференции, конкурсе или выставке. </w:t>
      </w:r>
      <w:r w:rsidR="006D352A" w:rsidRPr="00C11F47">
        <w:t xml:space="preserve">В процессе </w:t>
      </w:r>
      <w:proofErr w:type="gramStart"/>
      <w:r w:rsidR="006D352A" w:rsidRPr="00C11F47">
        <w:t>освоения данной программы</w:t>
      </w:r>
      <w:proofErr w:type="gramEnd"/>
      <w:r w:rsidRPr="00C11F47">
        <w:t xml:space="preserve"> обучающиеся</w:t>
      </w:r>
      <w:r w:rsidR="00CB08DD" w:rsidRPr="00C11F47">
        <w:t xml:space="preserve"> научатся правильно планировать свою деятельность, самостоятельно оценивать эффективность и результативность работы, использовать собственные умения для решения практических задач и достижения желаемого результата.</w:t>
      </w:r>
    </w:p>
    <w:p w:rsidR="00CB08DD" w:rsidRPr="00C11F47" w:rsidRDefault="006D352A" w:rsidP="00EC0227">
      <w:pPr>
        <w:spacing w:line="264" w:lineRule="auto"/>
        <w:ind w:firstLine="708"/>
        <w:jc w:val="both"/>
      </w:pPr>
      <w:r w:rsidRPr="00C11F47">
        <w:t>Программа</w:t>
      </w:r>
      <w:r w:rsidR="00CB08DD" w:rsidRPr="00C11F47">
        <w:t xml:space="preserve"> состоит из 17 модулей, каждый из которых посвящен определенному этапу самостоятельной деятельности обучающихся и обязательно включает в себя теоретическую и практическую часть. В теоретическом разделе модуля обсуждаются важные понятия, которые разбираются на конкретных примерах. В практической части обучающиеся могут провести эксперименты в школьных лабораториях по любым смежным предметам на выбор (по физике, химии, биологии)</w:t>
      </w:r>
      <w:r w:rsidR="00327C65" w:rsidRPr="00C11F47">
        <w:t>;</w:t>
      </w:r>
      <w:r w:rsidR="000338B2" w:rsidRPr="00C11F47">
        <w:t xml:space="preserve"> выполнить исследование</w:t>
      </w:r>
      <w:r w:rsidR="00327C65" w:rsidRPr="00C11F47">
        <w:t xml:space="preserve"> (проект) литературного или </w:t>
      </w:r>
      <w:r w:rsidR="000338B2" w:rsidRPr="00C11F47">
        <w:t>лингвистического характера.</w:t>
      </w:r>
    </w:p>
    <w:p w:rsidR="006D761E" w:rsidRPr="00C11F47" w:rsidRDefault="006D761E" w:rsidP="00EC0227">
      <w:pPr>
        <w:spacing w:line="264" w:lineRule="auto"/>
        <w:ind w:firstLine="708"/>
        <w:jc w:val="both"/>
      </w:pPr>
      <w:r w:rsidRPr="00C11F47">
        <w:t>В фокусе данной прогр</w:t>
      </w:r>
      <w:r w:rsidR="00B564F2" w:rsidRPr="00C11F47">
        <w:t>аммы – совместная работа обучающегося</w:t>
      </w:r>
      <w:r w:rsidRPr="00C11F47">
        <w:t xml:space="preserve"> и учителя, что подразумевает обсуждение каждого из предложенных модул</w:t>
      </w:r>
      <w:r w:rsidR="00B564F2" w:rsidRPr="00C11F47">
        <w:t>ей, выявление интересов обучающихся</w:t>
      </w:r>
      <w:r w:rsidRPr="00C11F47">
        <w:t>, совместное планирование работы.</w:t>
      </w:r>
    </w:p>
    <w:p w:rsidR="00A93576" w:rsidRPr="00C11F47" w:rsidRDefault="003A3AD0" w:rsidP="00EC0227">
      <w:pPr>
        <w:spacing w:line="264" w:lineRule="auto"/>
        <w:ind w:firstLine="708"/>
        <w:jc w:val="both"/>
      </w:pPr>
      <w:r w:rsidRPr="00C11F47">
        <w:t xml:space="preserve">Эта программа </w:t>
      </w:r>
      <w:r w:rsidR="00A93576" w:rsidRPr="00C11F47">
        <w:t xml:space="preserve">направлена на развитие интеллектуальных, аналитических и творческих способностей обучающихся. </w:t>
      </w:r>
      <w:r w:rsidR="006D352A" w:rsidRPr="00C11F47">
        <w:t>Программа</w:t>
      </w:r>
      <w:r w:rsidR="00A93576" w:rsidRPr="00C11F47">
        <w:t xml:space="preserve"> готовит их к будущей научной деятельности, учит работать над научной проблемой, искать нестандартные пути решения, привлекая различные источники информации. </w:t>
      </w:r>
    </w:p>
    <w:p w:rsidR="00FB734D" w:rsidRPr="00C11F47" w:rsidRDefault="00FB734D" w:rsidP="00F52CD5">
      <w:pPr>
        <w:shd w:val="clear" w:color="auto" w:fill="FFFFFF"/>
        <w:spacing w:line="264" w:lineRule="auto"/>
        <w:jc w:val="center"/>
        <w:rPr>
          <w:b/>
        </w:rPr>
      </w:pPr>
      <w:r w:rsidRPr="00C11F47">
        <w:rPr>
          <w:b/>
          <w:i/>
        </w:rPr>
        <w:t>Цель программы:</w:t>
      </w:r>
    </w:p>
    <w:p w:rsidR="00FB734D" w:rsidRPr="00C11F47" w:rsidRDefault="00FB734D" w:rsidP="00C3056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line="264" w:lineRule="auto"/>
        <w:ind w:left="0" w:firstLine="0"/>
        <w:jc w:val="both"/>
      </w:pPr>
      <w:r w:rsidRPr="00C11F47">
        <w:t xml:space="preserve">развитие </w:t>
      </w:r>
      <w:proofErr w:type="gramStart"/>
      <w:r w:rsidRPr="00C11F47">
        <w:t>научно-исследовательских и информационно-поисковых способностей</w:t>
      </w:r>
      <w:proofErr w:type="gramEnd"/>
      <w:r w:rsidRPr="00C11F47">
        <w:t xml:space="preserve"> обучающихся;</w:t>
      </w:r>
    </w:p>
    <w:p w:rsidR="00FB734D" w:rsidRPr="00C11F47" w:rsidRDefault="00FB734D" w:rsidP="00C3056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line="264" w:lineRule="auto"/>
        <w:ind w:left="0" w:firstLine="0"/>
        <w:jc w:val="both"/>
      </w:pPr>
      <w:r w:rsidRPr="00C11F47">
        <w:t>формирование исследовательской компетентности обучающихся;</w:t>
      </w:r>
    </w:p>
    <w:p w:rsidR="00FB734D" w:rsidRPr="00C11F47" w:rsidRDefault="00FB734D" w:rsidP="00C3056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line="264" w:lineRule="auto"/>
        <w:ind w:left="0" w:firstLine="0"/>
        <w:jc w:val="both"/>
      </w:pPr>
      <w:r w:rsidRPr="00C11F47">
        <w:t xml:space="preserve">формирование </w:t>
      </w:r>
      <w:proofErr w:type="spellStart"/>
      <w:r w:rsidRPr="00C11F47">
        <w:t>межпредметных</w:t>
      </w:r>
      <w:proofErr w:type="spellEnd"/>
      <w:r w:rsidRPr="00C11F47">
        <w:t xml:space="preserve"> связей и </w:t>
      </w:r>
      <w:proofErr w:type="spellStart"/>
      <w:r w:rsidRPr="00C11F47">
        <w:t>метапредметных</w:t>
      </w:r>
      <w:proofErr w:type="spellEnd"/>
      <w:r w:rsidRPr="00C11F47">
        <w:t xml:space="preserve"> компетенций;</w:t>
      </w:r>
    </w:p>
    <w:p w:rsidR="00FB734D" w:rsidRPr="00C11F47" w:rsidRDefault="00FB734D" w:rsidP="00C3056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line="264" w:lineRule="auto"/>
        <w:ind w:left="0" w:firstLine="0"/>
        <w:jc w:val="both"/>
      </w:pPr>
      <w:r w:rsidRPr="00C11F47">
        <w:t>развитие языковых навыков и коммуникативных умений, необходимых в процессе подготовки и защиты проекта, а также составления портфолио;</w:t>
      </w:r>
    </w:p>
    <w:p w:rsidR="00FB734D" w:rsidRPr="00C11F47" w:rsidRDefault="00FB734D" w:rsidP="00C3056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line="264" w:lineRule="auto"/>
        <w:ind w:left="0" w:firstLine="0"/>
        <w:jc w:val="both"/>
      </w:pPr>
      <w:r w:rsidRPr="00C11F47">
        <w:t>повышение мотивации обучения при участии в проектно-исследовательской деятельности.</w:t>
      </w:r>
    </w:p>
    <w:p w:rsidR="00FB734D" w:rsidRPr="00C11F47" w:rsidRDefault="00FB734D" w:rsidP="00F52CD5">
      <w:pPr>
        <w:spacing w:line="264" w:lineRule="auto"/>
        <w:jc w:val="center"/>
        <w:rPr>
          <w:b/>
          <w:i/>
        </w:rPr>
      </w:pPr>
      <w:r w:rsidRPr="00C11F47">
        <w:rPr>
          <w:b/>
          <w:i/>
        </w:rPr>
        <w:t>Задачи программы:</w:t>
      </w:r>
    </w:p>
    <w:p w:rsidR="00FB734D" w:rsidRPr="00C11F47" w:rsidRDefault="00FB734D" w:rsidP="00C3056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line="264" w:lineRule="auto"/>
        <w:ind w:left="0" w:firstLine="0"/>
        <w:jc w:val="both"/>
      </w:pPr>
      <w:r w:rsidRPr="00C11F47">
        <w:t>Повысить компьютерную грамотность обучающихся;</w:t>
      </w:r>
    </w:p>
    <w:p w:rsidR="00FB734D" w:rsidRPr="00C11F47" w:rsidRDefault="00FB734D" w:rsidP="00C3056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line="264" w:lineRule="auto"/>
        <w:ind w:left="0" w:firstLine="0"/>
        <w:jc w:val="both"/>
      </w:pPr>
      <w:r w:rsidRPr="00C11F47">
        <w:lastRenderedPageBreak/>
        <w:t>Развивать творческие и исследовательские способности;</w:t>
      </w:r>
    </w:p>
    <w:p w:rsidR="00FB734D" w:rsidRPr="00C11F47" w:rsidRDefault="00FB734D" w:rsidP="00C3056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line="264" w:lineRule="auto"/>
        <w:ind w:left="0" w:firstLine="0"/>
        <w:jc w:val="both"/>
      </w:pPr>
      <w:r w:rsidRPr="00C11F47">
        <w:t>Научить дифференцировать основные научные понятия;</w:t>
      </w:r>
    </w:p>
    <w:p w:rsidR="00FB734D" w:rsidRPr="00C11F47" w:rsidRDefault="00FB734D" w:rsidP="00C3056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line="264" w:lineRule="auto"/>
        <w:ind w:left="0" w:firstLine="0"/>
        <w:jc w:val="both"/>
      </w:pPr>
      <w:r w:rsidRPr="00C11F47">
        <w:t xml:space="preserve">Развивать навыки </w:t>
      </w:r>
      <w:proofErr w:type="spellStart"/>
      <w:r w:rsidRPr="00C11F47">
        <w:t>аудирования</w:t>
      </w:r>
      <w:proofErr w:type="spellEnd"/>
      <w:r w:rsidRPr="00C11F47">
        <w:t xml:space="preserve"> и чтения </w:t>
      </w:r>
      <w:r w:rsidR="00BF6845" w:rsidRPr="00C11F47">
        <w:t>научных текстов</w:t>
      </w:r>
      <w:r w:rsidRPr="00C11F47">
        <w:t>;</w:t>
      </w:r>
    </w:p>
    <w:p w:rsidR="00FB734D" w:rsidRPr="00C11F47" w:rsidRDefault="00FB734D" w:rsidP="00C3056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line="264" w:lineRule="auto"/>
        <w:ind w:left="0" w:firstLine="0"/>
        <w:jc w:val="both"/>
      </w:pPr>
      <w:r w:rsidRPr="00C11F47">
        <w:t>Развивать навыки устной речи (монологической и диалогической);</w:t>
      </w:r>
    </w:p>
    <w:p w:rsidR="00FB734D" w:rsidRPr="00C11F47" w:rsidRDefault="00FB734D" w:rsidP="00C3056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line="264" w:lineRule="auto"/>
        <w:ind w:left="0" w:firstLine="0"/>
        <w:jc w:val="both"/>
      </w:pPr>
      <w:r w:rsidRPr="00C11F47">
        <w:t>Расширить словарный запас научной терминологией;</w:t>
      </w:r>
    </w:p>
    <w:p w:rsidR="00FB734D" w:rsidRPr="00C11F47" w:rsidRDefault="00FB734D" w:rsidP="00C3056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line="264" w:lineRule="auto"/>
        <w:ind w:left="0" w:firstLine="0"/>
        <w:jc w:val="both"/>
      </w:pPr>
      <w:r w:rsidRPr="00C11F47">
        <w:t>Научить работе с различными источниками информации;</w:t>
      </w:r>
    </w:p>
    <w:p w:rsidR="00FB734D" w:rsidRPr="00C11F47" w:rsidRDefault="00FB734D" w:rsidP="00C3056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line="264" w:lineRule="auto"/>
        <w:ind w:left="0" w:firstLine="0"/>
        <w:jc w:val="both"/>
      </w:pPr>
      <w:r w:rsidRPr="00C11F47">
        <w:t>Стимулировать и повысить умение нестандартно мыслить.</w:t>
      </w:r>
    </w:p>
    <w:p w:rsidR="007E6B9A" w:rsidRPr="00C11F47" w:rsidRDefault="00A93576" w:rsidP="00CB3F64">
      <w:pPr>
        <w:spacing w:line="264" w:lineRule="auto"/>
        <w:jc w:val="center"/>
        <w:rPr>
          <w:b/>
        </w:rPr>
      </w:pPr>
      <w:r w:rsidRPr="00C11F47">
        <w:rPr>
          <w:b/>
        </w:rPr>
        <w:t>Содержание программы</w:t>
      </w:r>
    </w:p>
    <w:p w:rsidR="00996157" w:rsidRPr="00C11F47" w:rsidRDefault="006D352A" w:rsidP="00EC0227">
      <w:pPr>
        <w:spacing w:line="264" w:lineRule="auto"/>
        <w:ind w:firstLine="360"/>
        <w:jc w:val="both"/>
      </w:pPr>
      <w:r w:rsidRPr="00C11F47">
        <w:t>Программа определяет</w:t>
      </w:r>
      <w:r w:rsidR="00BB22C5" w:rsidRPr="00C11F47">
        <w:t xml:space="preserve"> такие тематические направления для исследовательской и</w:t>
      </w:r>
      <w:r w:rsidR="00B564F2" w:rsidRPr="00C11F47">
        <w:t xml:space="preserve"> проектной деятельности обучающихся</w:t>
      </w:r>
      <w:r w:rsidR="00BB22C5" w:rsidRPr="00C11F47">
        <w:t xml:space="preserve">: </w:t>
      </w:r>
      <w:proofErr w:type="spellStart"/>
      <w:r w:rsidR="00BB22C5" w:rsidRPr="00C11F47">
        <w:t>агропромышленность</w:t>
      </w:r>
      <w:proofErr w:type="spellEnd"/>
      <w:r w:rsidR="00BB22C5" w:rsidRPr="00C11F47">
        <w:t xml:space="preserve"> и биотехнологии; беспилотный транспорт и логистические системы; бионические роботы и </w:t>
      </w:r>
      <w:proofErr w:type="spellStart"/>
      <w:r w:rsidR="00BB22C5" w:rsidRPr="00C11F47">
        <w:t>нейроинтерфейсы</w:t>
      </w:r>
      <w:proofErr w:type="spellEnd"/>
      <w:r w:rsidR="00BB22C5" w:rsidRPr="00C11F47">
        <w:t xml:space="preserve">; большие данные; когнитивные исследования; микромир и микроскопия; </w:t>
      </w:r>
      <w:proofErr w:type="spellStart"/>
      <w:r w:rsidR="00BB22C5" w:rsidRPr="00C11F47">
        <w:t>нанотехнологии</w:t>
      </w:r>
      <w:proofErr w:type="spellEnd"/>
      <w:r w:rsidR="00BB22C5" w:rsidRPr="00C11F47">
        <w:t>; новые материалы; освоение Мирового океана; персонализированная медицина; современная энергетика; спутники и пилотируемая космонавтика. Все эти направления междисциплинарные, направлены на введение школьников в проблематику современной работы в области высокотехнологичных отраслей экономики, которые обязательно включают разделы, связанные с экологией и биологией.</w:t>
      </w:r>
    </w:p>
    <w:p w:rsidR="00A93576" w:rsidRPr="00C11F47" w:rsidRDefault="00A93576" w:rsidP="006D352A">
      <w:pPr>
        <w:ind w:firstLine="708"/>
        <w:jc w:val="both"/>
      </w:pPr>
      <w:r w:rsidRPr="00C11F47">
        <w:t>Данная программа</w:t>
      </w:r>
      <w:r w:rsidR="00DE5BA2">
        <w:t xml:space="preserve"> рассчитана на 1 учебный год (34 часа</w:t>
      </w:r>
      <w:r w:rsidRPr="00C11F47">
        <w:t>, 1 час в неделю).</w:t>
      </w:r>
    </w:p>
    <w:p w:rsidR="009A2A77" w:rsidRPr="00C11F47" w:rsidRDefault="009A2A77" w:rsidP="009A2A77">
      <w:pPr>
        <w:jc w:val="center"/>
        <w:rPr>
          <w:b/>
        </w:rPr>
      </w:pPr>
      <w:r w:rsidRPr="00C11F47">
        <w:rPr>
          <w:b/>
        </w:rPr>
        <w:t>Учебно-тематический план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1800"/>
      </w:tblGrid>
      <w:tr w:rsidR="009A2A77" w:rsidRPr="00C11F47" w:rsidTr="009A2A77">
        <w:tc>
          <w:tcPr>
            <w:tcW w:w="828" w:type="dxa"/>
          </w:tcPr>
          <w:p w:rsidR="009A2A77" w:rsidRPr="00C11F47" w:rsidRDefault="009A2A77" w:rsidP="009A2A77">
            <w:pPr>
              <w:jc w:val="both"/>
            </w:pPr>
            <w:r w:rsidRPr="00C11F47">
              <w:t>№ п/п</w:t>
            </w:r>
          </w:p>
        </w:tc>
        <w:tc>
          <w:tcPr>
            <w:tcW w:w="6480" w:type="dxa"/>
          </w:tcPr>
          <w:p w:rsidR="009A2A77" w:rsidRPr="00C11F47" w:rsidRDefault="009A2A77" w:rsidP="009A2A77">
            <w:pPr>
              <w:jc w:val="both"/>
            </w:pPr>
            <w:r w:rsidRPr="00C11F47">
              <w:t xml:space="preserve">Модули </w:t>
            </w:r>
          </w:p>
        </w:tc>
        <w:tc>
          <w:tcPr>
            <w:tcW w:w="1800" w:type="dxa"/>
          </w:tcPr>
          <w:p w:rsidR="009A2A77" w:rsidRPr="00C11F47" w:rsidRDefault="009A2A77" w:rsidP="009A2A77">
            <w:pPr>
              <w:jc w:val="center"/>
            </w:pPr>
            <w:r w:rsidRPr="00C11F47">
              <w:t>Количество</w:t>
            </w:r>
          </w:p>
          <w:p w:rsidR="009A2A77" w:rsidRPr="00C11F47" w:rsidRDefault="009A2A77" w:rsidP="009A2A77">
            <w:pPr>
              <w:jc w:val="center"/>
            </w:pPr>
            <w:r w:rsidRPr="00C11F47">
              <w:t>часов</w:t>
            </w:r>
          </w:p>
        </w:tc>
      </w:tr>
      <w:tr w:rsidR="009A2A77" w:rsidRPr="00C11F47" w:rsidTr="009A2A77">
        <w:tc>
          <w:tcPr>
            <w:tcW w:w="828" w:type="dxa"/>
          </w:tcPr>
          <w:p w:rsidR="009A2A77" w:rsidRPr="00C11F47" w:rsidRDefault="009A2A77" w:rsidP="009A2A77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A2A77" w:rsidRPr="00C11F47" w:rsidRDefault="009A2A77" w:rsidP="009A2A77">
            <w:pPr>
              <w:rPr>
                <w:b/>
              </w:rPr>
            </w:pPr>
            <w:r w:rsidRPr="00C11F47">
              <w:t>Исследование и проектирование. Сходства и различия.</w:t>
            </w:r>
          </w:p>
        </w:tc>
        <w:tc>
          <w:tcPr>
            <w:tcW w:w="1800" w:type="dxa"/>
          </w:tcPr>
          <w:p w:rsidR="009A2A77" w:rsidRPr="00C11F47" w:rsidRDefault="009A2A77" w:rsidP="009A2A77">
            <w:pPr>
              <w:jc w:val="center"/>
              <w:rPr>
                <w:b/>
              </w:rPr>
            </w:pPr>
            <w:r w:rsidRPr="00C11F47">
              <w:rPr>
                <w:b/>
              </w:rPr>
              <w:t>2</w:t>
            </w:r>
          </w:p>
        </w:tc>
      </w:tr>
      <w:tr w:rsidR="009A2A77" w:rsidRPr="00C11F47" w:rsidTr="009A2A77">
        <w:tc>
          <w:tcPr>
            <w:tcW w:w="828" w:type="dxa"/>
          </w:tcPr>
          <w:p w:rsidR="009A2A77" w:rsidRPr="00C11F47" w:rsidRDefault="009A2A77" w:rsidP="009A2A77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A2A77" w:rsidRPr="00C11F47" w:rsidRDefault="009A2A77" w:rsidP="009A2A77">
            <w:r w:rsidRPr="00C11F47">
              <w:t>Проблема</w:t>
            </w:r>
          </w:p>
        </w:tc>
        <w:tc>
          <w:tcPr>
            <w:tcW w:w="1800" w:type="dxa"/>
          </w:tcPr>
          <w:p w:rsidR="009A2A77" w:rsidRPr="00C11F47" w:rsidRDefault="009A2A77" w:rsidP="009A2A77">
            <w:pPr>
              <w:jc w:val="center"/>
              <w:rPr>
                <w:b/>
              </w:rPr>
            </w:pPr>
            <w:r w:rsidRPr="00C11F47">
              <w:rPr>
                <w:b/>
              </w:rPr>
              <w:t>2</w:t>
            </w:r>
          </w:p>
        </w:tc>
      </w:tr>
      <w:tr w:rsidR="009A2A77" w:rsidRPr="00C11F47" w:rsidTr="009A2A77">
        <w:tc>
          <w:tcPr>
            <w:tcW w:w="828" w:type="dxa"/>
          </w:tcPr>
          <w:p w:rsidR="009A2A77" w:rsidRPr="00C11F47" w:rsidRDefault="009A2A77" w:rsidP="009A2A77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A2A77" w:rsidRPr="00C11F47" w:rsidRDefault="009A2A77" w:rsidP="009A2A77">
            <w:r w:rsidRPr="00C11F47">
              <w:t>Актуальность работы.</w:t>
            </w:r>
          </w:p>
        </w:tc>
        <w:tc>
          <w:tcPr>
            <w:tcW w:w="1800" w:type="dxa"/>
          </w:tcPr>
          <w:p w:rsidR="009A2A77" w:rsidRPr="00C11F47" w:rsidRDefault="009A2A77" w:rsidP="009A2A77">
            <w:pPr>
              <w:jc w:val="center"/>
              <w:rPr>
                <w:b/>
              </w:rPr>
            </w:pPr>
            <w:r w:rsidRPr="00C11F47">
              <w:rPr>
                <w:b/>
              </w:rPr>
              <w:t>2</w:t>
            </w:r>
          </w:p>
        </w:tc>
      </w:tr>
      <w:tr w:rsidR="009A2A77" w:rsidRPr="00C11F47" w:rsidTr="009A2A77">
        <w:tc>
          <w:tcPr>
            <w:tcW w:w="828" w:type="dxa"/>
          </w:tcPr>
          <w:p w:rsidR="009A2A77" w:rsidRPr="00C11F47" w:rsidRDefault="009A2A77" w:rsidP="009A2A77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A2A77" w:rsidRPr="00C11F47" w:rsidRDefault="009A2A77" w:rsidP="009A2A77">
            <w:r w:rsidRPr="00C11F47">
              <w:t>Источники информации. Ссылки и правила цитирования.</w:t>
            </w:r>
          </w:p>
        </w:tc>
        <w:tc>
          <w:tcPr>
            <w:tcW w:w="1800" w:type="dxa"/>
          </w:tcPr>
          <w:p w:rsidR="009A2A77" w:rsidRPr="00C11F47" w:rsidRDefault="009A2A77" w:rsidP="009A2A77">
            <w:pPr>
              <w:jc w:val="center"/>
              <w:rPr>
                <w:b/>
              </w:rPr>
            </w:pPr>
            <w:r w:rsidRPr="00C11F47">
              <w:rPr>
                <w:b/>
              </w:rPr>
              <w:t>2</w:t>
            </w:r>
          </w:p>
        </w:tc>
      </w:tr>
      <w:tr w:rsidR="009A2A77" w:rsidRPr="00C11F47" w:rsidTr="009A2A77">
        <w:tc>
          <w:tcPr>
            <w:tcW w:w="828" w:type="dxa"/>
          </w:tcPr>
          <w:p w:rsidR="009A2A77" w:rsidRPr="00C11F47" w:rsidRDefault="009A2A77" w:rsidP="009A2A77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A2A77" w:rsidRPr="00C11F47" w:rsidRDefault="009A2A77" w:rsidP="009A2A77">
            <w:r w:rsidRPr="00C11F47">
              <w:t>Тема работы.</w:t>
            </w:r>
          </w:p>
        </w:tc>
        <w:tc>
          <w:tcPr>
            <w:tcW w:w="1800" w:type="dxa"/>
          </w:tcPr>
          <w:p w:rsidR="009A2A77" w:rsidRPr="00C11F47" w:rsidRDefault="009A2A77" w:rsidP="009A2A77">
            <w:pPr>
              <w:jc w:val="center"/>
              <w:rPr>
                <w:b/>
              </w:rPr>
            </w:pPr>
            <w:r w:rsidRPr="00C11F47">
              <w:rPr>
                <w:b/>
              </w:rPr>
              <w:t>2</w:t>
            </w:r>
          </w:p>
        </w:tc>
      </w:tr>
      <w:tr w:rsidR="009A2A77" w:rsidRPr="00C11F47" w:rsidTr="009A2A77">
        <w:tc>
          <w:tcPr>
            <w:tcW w:w="828" w:type="dxa"/>
          </w:tcPr>
          <w:p w:rsidR="009A2A77" w:rsidRPr="00C11F47" w:rsidRDefault="009A2A77" w:rsidP="009A2A77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A2A77" w:rsidRPr="00C11F47" w:rsidRDefault="009A2A77" w:rsidP="009A2A77">
            <w:r w:rsidRPr="00C11F47">
              <w:t>Объект и предмет работы.</w:t>
            </w:r>
          </w:p>
        </w:tc>
        <w:tc>
          <w:tcPr>
            <w:tcW w:w="1800" w:type="dxa"/>
          </w:tcPr>
          <w:p w:rsidR="009A2A77" w:rsidRPr="00C11F47" w:rsidRDefault="009A2A77" w:rsidP="009A2A77">
            <w:pPr>
              <w:jc w:val="center"/>
              <w:rPr>
                <w:b/>
              </w:rPr>
            </w:pPr>
            <w:r w:rsidRPr="00C11F47">
              <w:rPr>
                <w:b/>
              </w:rPr>
              <w:t>2</w:t>
            </w:r>
          </w:p>
        </w:tc>
      </w:tr>
      <w:tr w:rsidR="009A2A77" w:rsidRPr="00C11F47" w:rsidTr="009A2A77">
        <w:tc>
          <w:tcPr>
            <w:tcW w:w="828" w:type="dxa"/>
          </w:tcPr>
          <w:p w:rsidR="009A2A77" w:rsidRPr="00C11F47" w:rsidRDefault="009A2A77" w:rsidP="009A2A77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A2A77" w:rsidRPr="00C11F47" w:rsidRDefault="009A2A77" w:rsidP="009A2A77">
            <w:r w:rsidRPr="00C11F47">
              <w:t>Цель работы.</w:t>
            </w:r>
          </w:p>
        </w:tc>
        <w:tc>
          <w:tcPr>
            <w:tcW w:w="1800" w:type="dxa"/>
          </w:tcPr>
          <w:p w:rsidR="009A2A77" w:rsidRPr="00C11F47" w:rsidRDefault="009A2A77" w:rsidP="009A2A77">
            <w:pPr>
              <w:jc w:val="center"/>
              <w:rPr>
                <w:b/>
              </w:rPr>
            </w:pPr>
            <w:r w:rsidRPr="00C11F47">
              <w:rPr>
                <w:b/>
              </w:rPr>
              <w:t>2</w:t>
            </w:r>
          </w:p>
        </w:tc>
      </w:tr>
      <w:tr w:rsidR="009A2A77" w:rsidRPr="00C11F47" w:rsidTr="009A2A77">
        <w:tc>
          <w:tcPr>
            <w:tcW w:w="828" w:type="dxa"/>
          </w:tcPr>
          <w:p w:rsidR="009A2A77" w:rsidRPr="00C11F47" w:rsidRDefault="009A2A77" w:rsidP="009A2A77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A2A77" w:rsidRPr="00C11F47" w:rsidRDefault="009A2A77" w:rsidP="009A2A77">
            <w:r w:rsidRPr="00C11F47">
              <w:t>Задачи работы.</w:t>
            </w:r>
          </w:p>
        </w:tc>
        <w:tc>
          <w:tcPr>
            <w:tcW w:w="1800" w:type="dxa"/>
          </w:tcPr>
          <w:p w:rsidR="009A2A77" w:rsidRPr="00C11F47" w:rsidRDefault="009A2A77" w:rsidP="009A2A77">
            <w:pPr>
              <w:jc w:val="center"/>
              <w:rPr>
                <w:b/>
              </w:rPr>
            </w:pPr>
            <w:r w:rsidRPr="00C11F47">
              <w:rPr>
                <w:b/>
              </w:rPr>
              <w:t>2</w:t>
            </w:r>
          </w:p>
        </w:tc>
      </w:tr>
      <w:tr w:rsidR="009A2A77" w:rsidRPr="00C11F47" w:rsidTr="009A2A77">
        <w:tc>
          <w:tcPr>
            <w:tcW w:w="828" w:type="dxa"/>
          </w:tcPr>
          <w:p w:rsidR="009A2A77" w:rsidRPr="00C11F47" w:rsidRDefault="009A2A77" w:rsidP="009A2A77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A2A77" w:rsidRPr="00C11F47" w:rsidRDefault="009A2A77" w:rsidP="009A2A77">
            <w:r w:rsidRPr="00C11F47">
              <w:t>Гипотеза.</w:t>
            </w:r>
          </w:p>
        </w:tc>
        <w:tc>
          <w:tcPr>
            <w:tcW w:w="1800" w:type="dxa"/>
          </w:tcPr>
          <w:p w:rsidR="009A2A77" w:rsidRPr="00C11F47" w:rsidRDefault="009A2A77" w:rsidP="009A2A77">
            <w:pPr>
              <w:jc w:val="center"/>
              <w:rPr>
                <w:b/>
              </w:rPr>
            </w:pPr>
            <w:r w:rsidRPr="00C11F47">
              <w:rPr>
                <w:b/>
              </w:rPr>
              <w:t>2</w:t>
            </w:r>
          </w:p>
        </w:tc>
      </w:tr>
      <w:tr w:rsidR="009A2A77" w:rsidRPr="00C11F47" w:rsidTr="009A2A77">
        <w:tc>
          <w:tcPr>
            <w:tcW w:w="828" w:type="dxa"/>
          </w:tcPr>
          <w:p w:rsidR="009A2A77" w:rsidRPr="00C11F47" w:rsidRDefault="009A2A77" w:rsidP="009A2A77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A2A77" w:rsidRPr="00C11F47" w:rsidRDefault="009A2A77" w:rsidP="009A2A77">
            <w:r w:rsidRPr="00C11F47">
              <w:t>Методы исследования и проектирования.</w:t>
            </w:r>
          </w:p>
        </w:tc>
        <w:tc>
          <w:tcPr>
            <w:tcW w:w="1800" w:type="dxa"/>
          </w:tcPr>
          <w:p w:rsidR="009A2A77" w:rsidRPr="00C11F47" w:rsidRDefault="009A2A77" w:rsidP="009A2A77">
            <w:pPr>
              <w:jc w:val="center"/>
              <w:rPr>
                <w:b/>
              </w:rPr>
            </w:pPr>
            <w:r w:rsidRPr="00C11F47">
              <w:rPr>
                <w:b/>
              </w:rPr>
              <w:t>2</w:t>
            </w:r>
          </w:p>
        </w:tc>
      </w:tr>
      <w:tr w:rsidR="009A2A77" w:rsidRPr="00C11F47" w:rsidTr="009A2A77">
        <w:tc>
          <w:tcPr>
            <w:tcW w:w="828" w:type="dxa"/>
          </w:tcPr>
          <w:p w:rsidR="009A2A77" w:rsidRPr="00C11F47" w:rsidRDefault="009A2A77" w:rsidP="009A2A77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A2A77" w:rsidRPr="00C11F47" w:rsidRDefault="009A2A77" w:rsidP="009A2A77">
            <w:r w:rsidRPr="00C11F47">
              <w:t>Планирование работы.</w:t>
            </w:r>
          </w:p>
        </w:tc>
        <w:tc>
          <w:tcPr>
            <w:tcW w:w="1800" w:type="dxa"/>
          </w:tcPr>
          <w:p w:rsidR="009A2A77" w:rsidRPr="00C11F47" w:rsidRDefault="009A2A77" w:rsidP="009A2A77">
            <w:pPr>
              <w:jc w:val="center"/>
              <w:rPr>
                <w:b/>
              </w:rPr>
            </w:pPr>
            <w:r w:rsidRPr="00C11F47">
              <w:rPr>
                <w:b/>
              </w:rPr>
              <w:t>2</w:t>
            </w:r>
          </w:p>
        </w:tc>
      </w:tr>
      <w:tr w:rsidR="009A2A77" w:rsidRPr="00C11F47" w:rsidTr="009A2A77">
        <w:tc>
          <w:tcPr>
            <w:tcW w:w="828" w:type="dxa"/>
          </w:tcPr>
          <w:p w:rsidR="009A2A77" w:rsidRPr="00C11F47" w:rsidRDefault="009A2A77" w:rsidP="009A2A77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A2A77" w:rsidRPr="00C11F47" w:rsidRDefault="009A2A77" w:rsidP="009A2A77">
            <w:r w:rsidRPr="00C11F47">
              <w:t>Корректировка плана в ходе выполнения работы.</w:t>
            </w:r>
          </w:p>
        </w:tc>
        <w:tc>
          <w:tcPr>
            <w:tcW w:w="1800" w:type="dxa"/>
          </w:tcPr>
          <w:p w:rsidR="009A2A77" w:rsidRPr="00C11F47" w:rsidRDefault="009A2A77" w:rsidP="009A2A77">
            <w:pPr>
              <w:jc w:val="center"/>
              <w:rPr>
                <w:b/>
              </w:rPr>
            </w:pPr>
            <w:r w:rsidRPr="00C11F47">
              <w:rPr>
                <w:b/>
              </w:rPr>
              <w:t>2</w:t>
            </w:r>
          </w:p>
        </w:tc>
      </w:tr>
      <w:tr w:rsidR="009A2A77" w:rsidRPr="00C11F47" w:rsidTr="009A2A77">
        <w:tc>
          <w:tcPr>
            <w:tcW w:w="828" w:type="dxa"/>
          </w:tcPr>
          <w:p w:rsidR="009A2A77" w:rsidRPr="00C11F47" w:rsidRDefault="009A2A77" w:rsidP="009A2A77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A2A77" w:rsidRPr="00C11F47" w:rsidRDefault="009A2A77" w:rsidP="009A2A77">
            <w:r w:rsidRPr="00C11F47">
              <w:t>Результаты и их обработка.</w:t>
            </w:r>
          </w:p>
        </w:tc>
        <w:tc>
          <w:tcPr>
            <w:tcW w:w="1800" w:type="dxa"/>
          </w:tcPr>
          <w:p w:rsidR="009A2A77" w:rsidRPr="00C11F47" w:rsidRDefault="009A2A77" w:rsidP="009A2A77">
            <w:pPr>
              <w:jc w:val="center"/>
              <w:rPr>
                <w:b/>
              </w:rPr>
            </w:pPr>
            <w:r w:rsidRPr="00C11F47">
              <w:rPr>
                <w:b/>
              </w:rPr>
              <w:t>2</w:t>
            </w:r>
          </w:p>
        </w:tc>
      </w:tr>
      <w:tr w:rsidR="009A2A77" w:rsidRPr="00C11F47" w:rsidTr="009A2A77">
        <w:tc>
          <w:tcPr>
            <w:tcW w:w="828" w:type="dxa"/>
          </w:tcPr>
          <w:p w:rsidR="009A2A77" w:rsidRPr="00C11F47" w:rsidRDefault="009A2A77" w:rsidP="009A2A77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A2A77" w:rsidRPr="00C11F47" w:rsidRDefault="009A2A77" w:rsidP="009A2A77">
            <w:r w:rsidRPr="00C11F47">
              <w:t>Анализ и обсуждение результатов.</w:t>
            </w:r>
          </w:p>
        </w:tc>
        <w:tc>
          <w:tcPr>
            <w:tcW w:w="1800" w:type="dxa"/>
          </w:tcPr>
          <w:p w:rsidR="009A2A77" w:rsidRPr="00C11F47" w:rsidRDefault="009A2A77" w:rsidP="009A2A77">
            <w:pPr>
              <w:jc w:val="center"/>
              <w:rPr>
                <w:b/>
              </w:rPr>
            </w:pPr>
            <w:r w:rsidRPr="00C11F47">
              <w:rPr>
                <w:b/>
              </w:rPr>
              <w:t>2</w:t>
            </w:r>
          </w:p>
        </w:tc>
      </w:tr>
      <w:tr w:rsidR="009A2A77" w:rsidRPr="00C11F47" w:rsidTr="009A2A77">
        <w:tc>
          <w:tcPr>
            <w:tcW w:w="828" w:type="dxa"/>
          </w:tcPr>
          <w:p w:rsidR="009A2A77" w:rsidRPr="00C11F47" w:rsidRDefault="009A2A77" w:rsidP="009A2A77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A2A77" w:rsidRPr="00C11F47" w:rsidRDefault="009A2A77" w:rsidP="009A2A77">
            <w:r w:rsidRPr="00C11F47">
              <w:t>Подготовка отчёта о работе.</w:t>
            </w:r>
          </w:p>
        </w:tc>
        <w:tc>
          <w:tcPr>
            <w:tcW w:w="1800" w:type="dxa"/>
          </w:tcPr>
          <w:p w:rsidR="009A2A77" w:rsidRPr="00C11F47" w:rsidRDefault="009A2A77" w:rsidP="009A2A77">
            <w:pPr>
              <w:jc w:val="center"/>
              <w:rPr>
                <w:b/>
              </w:rPr>
            </w:pPr>
            <w:r w:rsidRPr="00C11F47">
              <w:rPr>
                <w:b/>
              </w:rPr>
              <w:t>2</w:t>
            </w:r>
          </w:p>
        </w:tc>
      </w:tr>
      <w:tr w:rsidR="009A2A77" w:rsidRPr="00C11F47" w:rsidTr="009A2A77">
        <w:tc>
          <w:tcPr>
            <w:tcW w:w="828" w:type="dxa"/>
          </w:tcPr>
          <w:p w:rsidR="009A2A77" w:rsidRPr="00C11F47" w:rsidRDefault="009A2A77" w:rsidP="009A2A77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A2A77" w:rsidRPr="00C11F47" w:rsidRDefault="009A2A77" w:rsidP="009A2A77">
            <w:r w:rsidRPr="00C11F47">
              <w:t>Подготовка материала для доклада.</w:t>
            </w:r>
          </w:p>
        </w:tc>
        <w:tc>
          <w:tcPr>
            <w:tcW w:w="1800" w:type="dxa"/>
          </w:tcPr>
          <w:p w:rsidR="009A2A77" w:rsidRPr="00C11F47" w:rsidRDefault="009A2A77" w:rsidP="009A2A77">
            <w:pPr>
              <w:jc w:val="center"/>
              <w:rPr>
                <w:b/>
              </w:rPr>
            </w:pPr>
            <w:r w:rsidRPr="00C11F47">
              <w:rPr>
                <w:b/>
              </w:rPr>
              <w:t>2</w:t>
            </w:r>
          </w:p>
        </w:tc>
      </w:tr>
      <w:tr w:rsidR="009A2A77" w:rsidRPr="00C11F47" w:rsidTr="009A2A77">
        <w:tc>
          <w:tcPr>
            <w:tcW w:w="828" w:type="dxa"/>
          </w:tcPr>
          <w:p w:rsidR="009A2A77" w:rsidRPr="00C11F47" w:rsidRDefault="009A2A77" w:rsidP="009A2A77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A2A77" w:rsidRPr="00C11F47" w:rsidRDefault="009A2A77" w:rsidP="009A2A77">
            <w:r w:rsidRPr="00C11F47">
              <w:t>Выступление.</w:t>
            </w:r>
          </w:p>
        </w:tc>
        <w:tc>
          <w:tcPr>
            <w:tcW w:w="1800" w:type="dxa"/>
          </w:tcPr>
          <w:p w:rsidR="009A2A77" w:rsidRPr="00C11F47" w:rsidRDefault="00DE5BA2" w:rsidP="009A2A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51505" w:rsidRPr="00C11F47" w:rsidTr="009A2A77">
        <w:tc>
          <w:tcPr>
            <w:tcW w:w="828" w:type="dxa"/>
          </w:tcPr>
          <w:p w:rsidR="00F51505" w:rsidRPr="00C11F47" w:rsidRDefault="00F51505" w:rsidP="009A2A77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F51505" w:rsidRPr="00C11F47" w:rsidRDefault="00F51505" w:rsidP="009A2A77">
            <w:r w:rsidRPr="00C11F47">
              <w:t>Итоговое занятие.</w:t>
            </w:r>
          </w:p>
        </w:tc>
        <w:tc>
          <w:tcPr>
            <w:tcW w:w="1800" w:type="dxa"/>
          </w:tcPr>
          <w:p w:rsidR="00F51505" w:rsidRPr="00C11F47" w:rsidRDefault="00F51505" w:rsidP="009A2A77">
            <w:pPr>
              <w:jc w:val="center"/>
              <w:rPr>
                <w:b/>
              </w:rPr>
            </w:pPr>
            <w:r w:rsidRPr="00C11F47">
              <w:rPr>
                <w:b/>
              </w:rPr>
              <w:t>1</w:t>
            </w:r>
          </w:p>
        </w:tc>
      </w:tr>
    </w:tbl>
    <w:p w:rsidR="009A2A77" w:rsidRPr="00C11F47" w:rsidRDefault="009A2A77" w:rsidP="009A2A77">
      <w:pPr>
        <w:jc w:val="center"/>
        <w:rPr>
          <w:b/>
        </w:rPr>
      </w:pPr>
    </w:p>
    <w:p w:rsidR="009A2A77" w:rsidRPr="00C11F47" w:rsidRDefault="009A2A77" w:rsidP="009A2A77">
      <w:pPr>
        <w:spacing w:before="120"/>
        <w:jc w:val="center"/>
        <w:rPr>
          <w:b/>
          <w:bCs/>
        </w:rPr>
      </w:pPr>
      <w:r w:rsidRPr="00C11F47">
        <w:rPr>
          <w:b/>
          <w:bCs/>
        </w:rPr>
        <w:t>Содержание курса</w:t>
      </w:r>
    </w:p>
    <w:p w:rsidR="009A2A77" w:rsidRPr="00C11F47" w:rsidRDefault="009A2A77" w:rsidP="00967E01">
      <w:r w:rsidRPr="00C11F47">
        <w:rPr>
          <w:b/>
          <w:bCs/>
        </w:rPr>
        <w:t>Модуль 1. Исследование и проектирование.</w:t>
      </w:r>
    </w:p>
    <w:p w:rsidR="009A2A77" w:rsidRPr="00C11F47" w:rsidRDefault="009A2A77" w:rsidP="009A2A77">
      <w:pPr>
        <w:ind w:firstLine="567"/>
      </w:pPr>
      <w:r w:rsidRPr="00C11F47">
        <w:t>Сравнительная характеристика исследования и проектирования: сходство и различие. Зачем нужно учиться исследовать и проектировать. История некоторых исследований (строительство Эйфелевой башни, явление радиоактивности). Качества исследователя. Результаты исследования и проектирования.</w:t>
      </w:r>
    </w:p>
    <w:p w:rsidR="009A2A77" w:rsidRPr="00C11F47" w:rsidRDefault="009A2A77" w:rsidP="00967E01">
      <w:pPr>
        <w:rPr>
          <w:b/>
        </w:rPr>
      </w:pPr>
      <w:r w:rsidRPr="00C11F47">
        <w:rPr>
          <w:b/>
        </w:rPr>
        <w:t>Модуль 2. Проблема</w:t>
      </w:r>
    </w:p>
    <w:p w:rsidR="009A2A77" w:rsidRPr="00C11F47" w:rsidRDefault="009A2A77" w:rsidP="009A2A77">
      <w:pPr>
        <w:ind w:firstLine="567"/>
        <w:jc w:val="both"/>
      </w:pPr>
      <w:r w:rsidRPr="00C11F47">
        <w:t xml:space="preserve">Понятие «проблема» и «проблемный вопрос». Разница проблем, стоящих перед человечеством, государством, с семьей, и лично перед учащимися. Определение в учебном </w:t>
      </w:r>
      <w:r w:rsidRPr="00C11F47">
        <w:lastRenderedPageBreak/>
        <w:t>материале направления, для которых нет готовых решений. Определение разницы между проблемным и повествовательным контекстом.</w:t>
      </w:r>
    </w:p>
    <w:p w:rsidR="009A2A77" w:rsidRPr="00C11F47" w:rsidRDefault="009A2A77" w:rsidP="00967E01">
      <w:pPr>
        <w:rPr>
          <w:b/>
        </w:rPr>
      </w:pPr>
      <w:r w:rsidRPr="00C11F47">
        <w:rPr>
          <w:b/>
        </w:rPr>
        <w:t>Модуль 3. Актуальность проблемы</w:t>
      </w:r>
    </w:p>
    <w:p w:rsidR="009A2A77" w:rsidRPr="00C11F47" w:rsidRDefault="009A2A77" w:rsidP="009A2A77">
      <w:pPr>
        <w:ind w:firstLine="567"/>
        <w:jc w:val="both"/>
      </w:pPr>
      <w:r w:rsidRPr="00C11F47">
        <w:t xml:space="preserve">Понятие «актуальности». Различия актуальности в общепринятом смысле и в работе учащегося. Зачем нужно учиться аргументировать свой интерес к выполняемой работе. Определение важности собственной работы, обоснование значимости выполняемой работы. </w:t>
      </w:r>
    </w:p>
    <w:p w:rsidR="009A2A77" w:rsidRPr="00C11F47" w:rsidRDefault="009A2A77" w:rsidP="00967E01">
      <w:pPr>
        <w:rPr>
          <w:b/>
        </w:rPr>
      </w:pPr>
      <w:r w:rsidRPr="00C11F47">
        <w:rPr>
          <w:b/>
        </w:rPr>
        <w:t>Модуль 4. Источники информации. Ссылки и правила цитирования</w:t>
      </w:r>
    </w:p>
    <w:p w:rsidR="009A2A77" w:rsidRPr="00C11F47" w:rsidRDefault="009A2A77" w:rsidP="009A2A77">
      <w:pPr>
        <w:ind w:firstLine="567"/>
        <w:jc w:val="both"/>
      </w:pPr>
      <w:r w:rsidRPr="00C11F47">
        <w:t>Виды источников информации. Определение степени достоверности источников информации. Первичные и вторичные источники информации. Анализ причин недостоверности информации. Правила оформления ссылок в тексте проектной работы. Правила написания текста из источников. Понятие «плагиат». Программа «</w:t>
      </w:r>
      <w:proofErr w:type="spellStart"/>
      <w:r w:rsidRPr="00C11F47">
        <w:t>Антиплагиат</w:t>
      </w:r>
      <w:proofErr w:type="spellEnd"/>
      <w:r w:rsidRPr="00C11F47">
        <w:t>» и ее использование.</w:t>
      </w:r>
    </w:p>
    <w:p w:rsidR="009A2A77" w:rsidRPr="00C11F47" w:rsidRDefault="009A2A77" w:rsidP="00967E01">
      <w:pPr>
        <w:rPr>
          <w:b/>
        </w:rPr>
      </w:pPr>
      <w:r w:rsidRPr="00C11F47">
        <w:rPr>
          <w:b/>
        </w:rPr>
        <w:t>Модуль 5. Тема работы</w:t>
      </w:r>
    </w:p>
    <w:p w:rsidR="009A2A77" w:rsidRPr="00C11F47" w:rsidRDefault="009A2A77" w:rsidP="009A2A77">
      <w:pPr>
        <w:ind w:firstLine="567"/>
        <w:jc w:val="both"/>
      </w:pPr>
      <w:r w:rsidRPr="00C11F47">
        <w:t>Отличительные особенности темы. Отличия темы от проблемы. Критерии научного познания и темы исследования. Формулирование темы проектной и исследовательской деятельности. Отбор материала по теме и его корректировка в соответствии с требованиями.</w:t>
      </w:r>
    </w:p>
    <w:p w:rsidR="009A2A77" w:rsidRPr="00C11F47" w:rsidRDefault="009A2A77" w:rsidP="00967E01">
      <w:pPr>
        <w:rPr>
          <w:b/>
        </w:rPr>
      </w:pPr>
      <w:r w:rsidRPr="00C11F47">
        <w:rPr>
          <w:b/>
        </w:rPr>
        <w:t>Модуль 6. Объект и предмет работы</w:t>
      </w:r>
    </w:p>
    <w:p w:rsidR="009A2A77" w:rsidRPr="00C11F47" w:rsidRDefault="009A2A77" w:rsidP="009A2A77">
      <w:pPr>
        <w:ind w:firstLine="567"/>
        <w:jc w:val="both"/>
      </w:pPr>
      <w:r w:rsidRPr="00C11F47">
        <w:t xml:space="preserve">Зачем в исследовательских и проектных работах нужно выделять объект. Сравнительная характеристика объекта и предмета </w:t>
      </w:r>
      <w:proofErr w:type="spellStart"/>
      <w:r w:rsidRPr="00C11F47">
        <w:t>иссследования</w:t>
      </w:r>
      <w:proofErr w:type="spellEnd"/>
      <w:r w:rsidRPr="00C11F47">
        <w:t xml:space="preserve">. Определение объекта и предмета исследования </w:t>
      </w:r>
      <w:proofErr w:type="gramStart"/>
      <w:r w:rsidRPr="00C11F47">
        <w:t>с работах</w:t>
      </w:r>
      <w:proofErr w:type="gramEnd"/>
      <w:r w:rsidRPr="00C11F47">
        <w:t xml:space="preserve"> учащихся.</w:t>
      </w:r>
    </w:p>
    <w:p w:rsidR="009A2A77" w:rsidRPr="00C11F47" w:rsidRDefault="009A2A77" w:rsidP="00967E01">
      <w:pPr>
        <w:rPr>
          <w:b/>
        </w:rPr>
      </w:pPr>
      <w:r w:rsidRPr="00C11F47">
        <w:rPr>
          <w:b/>
        </w:rPr>
        <w:t>Модуль 7. Цель работы</w:t>
      </w:r>
    </w:p>
    <w:p w:rsidR="009A2A77" w:rsidRPr="00C11F47" w:rsidRDefault="009A2A77" w:rsidP="009A2A77">
      <w:pPr>
        <w:ind w:firstLine="567"/>
        <w:jc w:val="both"/>
      </w:pPr>
      <w:r w:rsidRPr="00C11F47">
        <w:t>Понятие цели в различных сферах деятельности. Почему важно определение цели работы. Оценивание реалистичности целей в самостоятельной проектной или исследовательской деятельности. Формулирование целей работы самим учащимися для своей работы. Определение разницы между целью и темой работы. Определение адекватности и уместности средств достижения цели.</w:t>
      </w:r>
    </w:p>
    <w:p w:rsidR="009A2A77" w:rsidRPr="00C11F47" w:rsidRDefault="009A2A77" w:rsidP="00967E01">
      <w:pPr>
        <w:rPr>
          <w:b/>
        </w:rPr>
      </w:pPr>
      <w:r w:rsidRPr="00C11F47">
        <w:rPr>
          <w:b/>
        </w:rPr>
        <w:t>Модуль 8. Задачи работы</w:t>
      </w:r>
    </w:p>
    <w:p w:rsidR="009A2A77" w:rsidRPr="00C11F47" w:rsidRDefault="009A2A77" w:rsidP="009A2A77">
      <w:pPr>
        <w:ind w:firstLine="567"/>
        <w:jc w:val="both"/>
      </w:pPr>
      <w:r w:rsidRPr="00C11F47">
        <w:t>Отличие задач от целей и методов. Формулирование задач под цель работы учащегося. Соизмерение задач с доступными ресурсами. Индивидуальная работа с проектами учащихся.</w:t>
      </w:r>
    </w:p>
    <w:p w:rsidR="009A2A77" w:rsidRPr="00C11F47" w:rsidRDefault="009A2A77" w:rsidP="00967E01">
      <w:pPr>
        <w:rPr>
          <w:b/>
        </w:rPr>
      </w:pPr>
      <w:r w:rsidRPr="00C11F47">
        <w:rPr>
          <w:b/>
        </w:rPr>
        <w:t>Модуль 9. Гипотеза</w:t>
      </w:r>
    </w:p>
    <w:p w:rsidR="009A2A77" w:rsidRPr="00C11F47" w:rsidRDefault="009A2A77" w:rsidP="009A2A77">
      <w:pPr>
        <w:ind w:firstLine="567"/>
        <w:jc w:val="both"/>
      </w:pPr>
      <w:r w:rsidRPr="00C11F47">
        <w:t xml:space="preserve">Зачем нужная гипотеза и правила ее формулирования. Отличие утверждения от гипотезы. Определение наличия гипотезы и правильности ее формулирования. Определение необходимости гипотезы в исследовательской работе и проекте. Формулирование гипотез к работе учащихся. Требования, предъявляемые к гипотезе. Индивидуальная работа с проектами учащихся. </w:t>
      </w:r>
    </w:p>
    <w:p w:rsidR="009A2A77" w:rsidRPr="00C11F47" w:rsidRDefault="009A2A77" w:rsidP="00967E01">
      <w:pPr>
        <w:rPr>
          <w:b/>
        </w:rPr>
      </w:pPr>
      <w:r w:rsidRPr="00C11F47">
        <w:rPr>
          <w:b/>
        </w:rPr>
        <w:t>Модуль 10. Методы исследования и проектирования</w:t>
      </w:r>
    </w:p>
    <w:p w:rsidR="009A2A77" w:rsidRPr="00C11F47" w:rsidRDefault="009A2A77" w:rsidP="009A2A77">
      <w:pPr>
        <w:ind w:firstLine="567"/>
        <w:jc w:val="both"/>
      </w:pPr>
      <w:r w:rsidRPr="00C11F47">
        <w:t>Определение метода исследования. Методы исследования в области естественных наук. Методика эксперимента. Цель контроля в эксперименте. Подбор методов, подходящих для достижения целей работы. Влияние разных факторов на данные, полученные с помощью в</w:t>
      </w:r>
      <w:r w:rsidR="00C30565" w:rsidRPr="00C11F47">
        <w:t xml:space="preserve">ыбранного метода. Соответствие </w:t>
      </w:r>
      <w:r w:rsidRPr="00C11F47">
        <w:t>метода и результата работы. Формирование умения подбирать простой и надежный метод в соответствии с принципом целесообразности. Описание методики выполнения работ учащегося. Индивидуальная работа с проектами учащихся.</w:t>
      </w:r>
    </w:p>
    <w:p w:rsidR="009A2A77" w:rsidRPr="00C11F47" w:rsidRDefault="009A2A77" w:rsidP="00967E01">
      <w:pPr>
        <w:rPr>
          <w:b/>
        </w:rPr>
      </w:pPr>
      <w:r w:rsidRPr="00C11F47">
        <w:rPr>
          <w:b/>
        </w:rPr>
        <w:t>Модуль 11. Планирование работы</w:t>
      </w:r>
    </w:p>
    <w:p w:rsidR="009A2A77" w:rsidRPr="00C11F47" w:rsidRDefault="009A2A77" w:rsidP="009A2A77">
      <w:pPr>
        <w:ind w:firstLine="567"/>
        <w:jc w:val="both"/>
      </w:pPr>
      <w:r w:rsidRPr="00C11F47">
        <w:t>Особенности планирования исследовательской и проектной работы. Значение правильного планирования выполнения работы. Составление плана для исследовательской работы учащегося. Правильное распределение времени, необходимого для работы. Подбор ресурсов, необходимых для достижения цели. Разница в планировании исследовательской и проектной деятельности. Индивидуальная работа с проектами учащихся.</w:t>
      </w:r>
    </w:p>
    <w:p w:rsidR="009A2A77" w:rsidRPr="00C11F47" w:rsidRDefault="009A2A77" w:rsidP="00967E01">
      <w:pPr>
        <w:rPr>
          <w:b/>
        </w:rPr>
      </w:pPr>
      <w:r w:rsidRPr="00C11F47">
        <w:rPr>
          <w:b/>
        </w:rPr>
        <w:t>Модуль 12. Корректировка плана в ходе выполнения работы</w:t>
      </w:r>
    </w:p>
    <w:p w:rsidR="009A2A77" w:rsidRPr="00C11F47" w:rsidRDefault="009A2A77" w:rsidP="009A2A77">
      <w:pPr>
        <w:ind w:firstLine="567"/>
        <w:jc w:val="both"/>
      </w:pPr>
      <w:r w:rsidRPr="00C11F47">
        <w:lastRenderedPageBreak/>
        <w:t>Сложности при выполнении проектной и исследовательской работы в соответствии с поставленными целями. Параметры анализа плана реализации проекта или исследования. Выявление трудностей в реализации проекта или исследования. Формирование умения корректировать план выполнения работы. Выявление объекта анализа в ходе выполнения работы. Типичные ошибки при корректировке плана работы. Индивидуальная работа с проектами учащихся.</w:t>
      </w:r>
    </w:p>
    <w:p w:rsidR="009A2A77" w:rsidRPr="00C11F47" w:rsidRDefault="00C30565" w:rsidP="00967E01">
      <w:pPr>
        <w:rPr>
          <w:b/>
        </w:rPr>
      </w:pPr>
      <w:r w:rsidRPr="00C11F47">
        <w:rPr>
          <w:b/>
        </w:rPr>
        <w:t xml:space="preserve">Модуль 13. Результаты </w:t>
      </w:r>
      <w:r w:rsidR="009A2A77" w:rsidRPr="00C11F47">
        <w:rPr>
          <w:b/>
        </w:rPr>
        <w:t>и их обработка</w:t>
      </w:r>
    </w:p>
    <w:p w:rsidR="009A2A77" w:rsidRPr="00C11F47" w:rsidRDefault="009A2A77" w:rsidP="009A2A77">
      <w:pPr>
        <w:ind w:firstLine="709"/>
        <w:jc w:val="both"/>
      </w:pPr>
      <w:r w:rsidRPr="00C11F47">
        <w:t xml:space="preserve">Первичные результаты и их обработка. Достоверность результатов. Способы фиксации результатов исследования. Дневник наблюдений и его оформление. Статистическая обработка результатов. Методика построения диаграмм и графиков. </w:t>
      </w:r>
      <w:proofErr w:type="spellStart"/>
      <w:r w:rsidRPr="00C11F47">
        <w:t>Пробоотбор</w:t>
      </w:r>
      <w:proofErr w:type="spellEnd"/>
      <w:r w:rsidRPr="00C11F47">
        <w:t xml:space="preserve"> и </w:t>
      </w:r>
      <w:proofErr w:type="spellStart"/>
      <w:r w:rsidRPr="00C11F47">
        <w:t>пробоподготовка</w:t>
      </w:r>
      <w:proofErr w:type="spellEnd"/>
      <w:r w:rsidRPr="00C11F47">
        <w:t xml:space="preserve"> как важнейший этап анализа. Индивидуальная работа с проектами учащихся.</w:t>
      </w:r>
    </w:p>
    <w:p w:rsidR="009A2A77" w:rsidRPr="00C11F47" w:rsidRDefault="009A2A77" w:rsidP="00967E01">
      <w:pPr>
        <w:rPr>
          <w:b/>
        </w:rPr>
      </w:pPr>
      <w:r w:rsidRPr="00C11F47">
        <w:rPr>
          <w:b/>
        </w:rPr>
        <w:t>Модель 14. Анализ и обсуждение результатов</w:t>
      </w:r>
    </w:p>
    <w:p w:rsidR="009A2A77" w:rsidRPr="00C11F47" w:rsidRDefault="009A2A77" w:rsidP="009A2A77">
      <w:pPr>
        <w:ind w:firstLine="567"/>
        <w:jc w:val="both"/>
      </w:pPr>
      <w:r w:rsidRPr="00C11F47">
        <w:t>Анализ экспериментальных данных. Учет различных факторов, которые могли повлиять на результаты исследования. Планирование эксперимента. Анализ и обсуждение экспериментальной работы. Выявление сложностей в анализе результатов исследования. Определяющий фактор исследования. Индивидуальная работа с проектами и исследовательскими работами учащихся.</w:t>
      </w:r>
    </w:p>
    <w:p w:rsidR="009A2A77" w:rsidRPr="00C11F47" w:rsidRDefault="009A2A77" w:rsidP="00967E01">
      <w:pPr>
        <w:rPr>
          <w:b/>
        </w:rPr>
      </w:pPr>
      <w:r w:rsidRPr="00C11F47">
        <w:rPr>
          <w:b/>
        </w:rPr>
        <w:t>Модель 15. Подготовка отчета о работе</w:t>
      </w:r>
    </w:p>
    <w:p w:rsidR="009A2A77" w:rsidRPr="00C11F47" w:rsidRDefault="009A2A77" w:rsidP="009A2A77">
      <w:pPr>
        <w:ind w:firstLine="567"/>
        <w:jc w:val="both"/>
      </w:pPr>
      <w:r w:rsidRPr="00C11F47">
        <w:t>Жанры отчета о проделанной работе. Структура статьи и презентации. Научный стиль изложения, его отличие от публицистического стиля. Написание тезисов работы по заданному плану. Составление аннотации. Подготовка презентации к работе учащихся (индивидуальная работа с проектами учащихся).</w:t>
      </w:r>
    </w:p>
    <w:p w:rsidR="009A2A77" w:rsidRPr="00C11F47" w:rsidRDefault="009A2A77" w:rsidP="00967E01">
      <w:pPr>
        <w:rPr>
          <w:b/>
        </w:rPr>
      </w:pPr>
      <w:r w:rsidRPr="00C11F47">
        <w:rPr>
          <w:b/>
        </w:rPr>
        <w:t>Модуль 16. Подготовка материала для доклада</w:t>
      </w:r>
    </w:p>
    <w:p w:rsidR="009A2A77" w:rsidRPr="00C11F47" w:rsidRDefault="00601E34" w:rsidP="009A2A77">
      <w:pPr>
        <w:ind w:firstLine="567"/>
        <w:jc w:val="both"/>
      </w:pPr>
      <w:r w:rsidRPr="00C11F47">
        <w:t>Выполнение</w:t>
      </w:r>
      <w:r w:rsidR="009A2A77" w:rsidRPr="00C11F47">
        <w:t xml:space="preserve"> презентации. Общ</w:t>
      </w:r>
      <w:r w:rsidR="00C30565" w:rsidRPr="00C11F47">
        <w:t>ие подходы в работе в программе</w:t>
      </w:r>
      <w:r w:rsidR="009A2A77" w:rsidRPr="00C11F47">
        <w:t xml:space="preserve"> </w:t>
      </w:r>
      <w:proofErr w:type="spellStart"/>
      <w:r w:rsidR="009A2A77" w:rsidRPr="00C11F47">
        <w:t>Power</w:t>
      </w:r>
      <w:proofErr w:type="spellEnd"/>
      <w:r w:rsidR="009A2A77" w:rsidRPr="00C11F47">
        <w:t xml:space="preserve"> </w:t>
      </w:r>
      <w:proofErr w:type="spellStart"/>
      <w:r w:rsidR="009A2A77" w:rsidRPr="00C11F47">
        <w:t>Point</w:t>
      </w:r>
      <w:proofErr w:type="spellEnd"/>
      <w:r w:rsidR="009A2A77" w:rsidRPr="00C11F47">
        <w:t xml:space="preserve">. </w:t>
      </w:r>
      <w:proofErr w:type="spellStart"/>
      <w:r w:rsidR="009A2A77" w:rsidRPr="00C11F47">
        <w:t>Инфографика</w:t>
      </w:r>
      <w:proofErr w:type="spellEnd"/>
      <w:r w:rsidR="009A2A77" w:rsidRPr="00C11F47">
        <w:t>. Особенность разных форм предоставления результатов выполненной работы. Стендовый доклад исследовательской и проектной работы. Индивидуальная работа с проектами. Подготовка докладов.</w:t>
      </w:r>
    </w:p>
    <w:p w:rsidR="009A2A77" w:rsidRPr="00C11F47" w:rsidRDefault="009A2A77" w:rsidP="00967E01">
      <w:pPr>
        <w:rPr>
          <w:b/>
        </w:rPr>
      </w:pPr>
      <w:r w:rsidRPr="00C11F47">
        <w:rPr>
          <w:b/>
        </w:rPr>
        <w:t>Модуль 17. Выступление</w:t>
      </w:r>
    </w:p>
    <w:p w:rsidR="00C30565" w:rsidRPr="00C11F47" w:rsidRDefault="009A2A77" w:rsidP="009A2A77">
      <w:pPr>
        <w:ind w:firstLine="567"/>
        <w:jc w:val="both"/>
      </w:pPr>
      <w:r w:rsidRPr="00C11F47">
        <w:t>Экспертиза и оценка: сходство и различия. Обязанности экспертов. Выстраивание доклада в соответствии с требованиями конференции. Прогнозирование вопросов экспертов. Вопросы докладчику. Подготовка докладов и предзащита проектов.</w:t>
      </w:r>
    </w:p>
    <w:p w:rsidR="00C30565" w:rsidRPr="00C11F47" w:rsidRDefault="00C30565">
      <w:r w:rsidRPr="00C11F47">
        <w:br w:type="page"/>
      </w:r>
    </w:p>
    <w:p w:rsidR="00967E01" w:rsidRDefault="00967E01" w:rsidP="00967E01">
      <w:pPr>
        <w:pStyle w:val="ac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Календарно-тематическое планирование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4973"/>
        <w:gridCol w:w="924"/>
        <w:gridCol w:w="1418"/>
        <w:gridCol w:w="1418"/>
      </w:tblGrid>
      <w:tr w:rsidR="00967E01" w:rsidRPr="00C11F47" w:rsidTr="00B7100C">
        <w:trPr>
          <w:trHeight w:val="664"/>
        </w:trPr>
        <w:tc>
          <w:tcPr>
            <w:tcW w:w="760" w:type="dxa"/>
            <w:vMerge w:val="restart"/>
            <w:vAlign w:val="center"/>
          </w:tcPr>
          <w:p w:rsidR="00967E01" w:rsidRPr="00C11F47" w:rsidRDefault="00967E01" w:rsidP="00F23365">
            <w:pPr>
              <w:jc w:val="center"/>
            </w:pPr>
            <w:r w:rsidRPr="00C11F47">
              <w:t>№ п/п</w:t>
            </w:r>
          </w:p>
        </w:tc>
        <w:tc>
          <w:tcPr>
            <w:tcW w:w="4973" w:type="dxa"/>
            <w:vMerge w:val="restart"/>
            <w:vAlign w:val="center"/>
          </w:tcPr>
          <w:p w:rsidR="00967E01" w:rsidRPr="00C11F47" w:rsidRDefault="00F23365" w:rsidP="00F23365">
            <w:pPr>
              <w:jc w:val="center"/>
            </w:pPr>
            <w:r>
              <w:t>Тема урока</w:t>
            </w:r>
          </w:p>
        </w:tc>
        <w:tc>
          <w:tcPr>
            <w:tcW w:w="924" w:type="dxa"/>
            <w:vMerge w:val="restart"/>
            <w:vAlign w:val="center"/>
          </w:tcPr>
          <w:p w:rsidR="00967E01" w:rsidRPr="00C11F47" w:rsidRDefault="00967E01" w:rsidP="00F23365">
            <w:pPr>
              <w:ind w:left="-31"/>
              <w:jc w:val="center"/>
            </w:pPr>
            <w:r w:rsidRPr="00C11F47">
              <w:t>Ко</w:t>
            </w:r>
            <w:r w:rsidR="00F23365">
              <w:t>л-</w:t>
            </w:r>
            <w:r w:rsidRPr="00C11F47">
              <w:t>во</w:t>
            </w:r>
            <w:r w:rsidR="00F23365">
              <w:t xml:space="preserve"> </w:t>
            </w:r>
            <w:r w:rsidRPr="00C11F47">
              <w:t>часов</w:t>
            </w:r>
          </w:p>
        </w:tc>
        <w:tc>
          <w:tcPr>
            <w:tcW w:w="1418" w:type="dxa"/>
            <w:vAlign w:val="center"/>
          </w:tcPr>
          <w:p w:rsidR="00967E01" w:rsidRPr="00C11F47" w:rsidRDefault="00967E01" w:rsidP="00F23365">
            <w:pPr>
              <w:jc w:val="center"/>
              <w:rPr>
                <w:i/>
              </w:rPr>
            </w:pPr>
            <w:r w:rsidRPr="00C11F47">
              <w:t>Дата</w:t>
            </w:r>
            <w:r w:rsidR="00F23365">
              <w:t xml:space="preserve"> по плану</w:t>
            </w:r>
          </w:p>
        </w:tc>
        <w:tc>
          <w:tcPr>
            <w:tcW w:w="1418" w:type="dxa"/>
            <w:vAlign w:val="center"/>
          </w:tcPr>
          <w:p w:rsidR="00967E01" w:rsidRPr="00C11F47" w:rsidRDefault="00967E01" w:rsidP="00F23365">
            <w:pPr>
              <w:jc w:val="center"/>
              <w:rPr>
                <w:i/>
              </w:rPr>
            </w:pPr>
            <w:r w:rsidRPr="00C11F47">
              <w:t>Д</w:t>
            </w:r>
            <w:r w:rsidR="00F23365">
              <w:t>ата по факту</w:t>
            </w:r>
          </w:p>
        </w:tc>
      </w:tr>
      <w:tr w:rsidR="00967E01" w:rsidRPr="00C11F47" w:rsidTr="00B7100C">
        <w:tc>
          <w:tcPr>
            <w:tcW w:w="760" w:type="dxa"/>
            <w:vMerge/>
            <w:vAlign w:val="center"/>
          </w:tcPr>
          <w:p w:rsidR="00967E01" w:rsidRPr="00C11F47" w:rsidRDefault="00967E01" w:rsidP="00F23365">
            <w:pPr>
              <w:jc w:val="center"/>
            </w:pPr>
          </w:p>
        </w:tc>
        <w:tc>
          <w:tcPr>
            <w:tcW w:w="4973" w:type="dxa"/>
            <w:vMerge/>
            <w:vAlign w:val="center"/>
          </w:tcPr>
          <w:p w:rsidR="00967E01" w:rsidRPr="00C11F47" w:rsidRDefault="00967E01" w:rsidP="00F23365"/>
        </w:tc>
        <w:tc>
          <w:tcPr>
            <w:tcW w:w="924" w:type="dxa"/>
            <w:vMerge/>
            <w:vAlign w:val="center"/>
          </w:tcPr>
          <w:p w:rsidR="00967E01" w:rsidRPr="00C11F47" w:rsidRDefault="00967E01" w:rsidP="00F23365">
            <w:pPr>
              <w:jc w:val="center"/>
            </w:pPr>
          </w:p>
        </w:tc>
        <w:tc>
          <w:tcPr>
            <w:tcW w:w="1418" w:type="dxa"/>
            <w:vAlign w:val="center"/>
          </w:tcPr>
          <w:p w:rsidR="00967E01" w:rsidRPr="00C11F47" w:rsidRDefault="00CB3E16" w:rsidP="00AF5D6D">
            <w:pPr>
              <w:jc w:val="center"/>
            </w:pPr>
            <w:r>
              <w:t>7</w:t>
            </w:r>
            <w:r w:rsidR="00AF5D6D">
              <w:t xml:space="preserve"> </w:t>
            </w:r>
          </w:p>
        </w:tc>
        <w:tc>
          <w:tcPr>
            <w:tcW w:w="1418" w:type="dxa"/>
            <w:vAlign w:val="center"/>
          </w:tcPr>
          <w:p w:rsidR="00967E01" w:rsidRPr="00C11F47" w:rsidRDefault="00CB3E16" w:rsidP="00F23365">
            <w:pPr>
              <w:jc w:val="center"/>
            </w:pPr>
            <w:r>
              <w:t>7</w:t>
            </w:r>
            <w:r w:rsidR="00AF5D6D">
              <w:t xml:space="preserve"> </w:t>
            </w: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6928CD" w:rsidP="00F23365">
            <w:pPr>
              <w:jc w:val="center"/>
            </w:pPr>
            <w:r w:rsidRPr="00C11F47">
              <w:t>1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В чем разница между исследованием и проектированием.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  <w:rPr>
                <w:lang w:val="en-US"/>
              </w:rPr>
            </w:pPr>
            <w:r w:rsidRPr="00C11F47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6928CD" w:rsidP="00F23365">
            <w:pPr>
              <w:jc w:val="center"/>
              <w:rPr>
                <w:lang w:val="en-US"/>
              </w:rPr>
            </w:pPr>
            <w:r w:rsidRPr="00C11F47">
              <w:rPr>
                <w:lang w:val="en-US"/>
              </w:rPr>
              <w:t>2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Как строился Суэцкий канал и как было открыто явление радиоактивности.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6928CD" w:rsidP="00F23365">
            <w:pPr>
              <w:jc w:val="center"/>
            </w:pPr>
            <w:r w:rsidRPr="00C11F47">
              <w:t>3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Что такое проблема и проблемный вопрос.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6928CD" w:rsidP="00F23365">
            <w:pPr>
              <w:jc w:val="center"/>
            </w:pPr>
            <w:r w:rsidRPr="00C11F47">
              <w:t>4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В чем секрет успеха рассказов о Шерлоке Холмсе.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6928CD" w:rsidP="00F23365">
            <w:pPr>
              <w:jc w:val="center"/>
            </w:pPr>
            <w:r w:rsidRPr="00C11F47">
              <w:t>5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 xml:space="preserve">Что такое актуальность, или </w:t>
            </w:r>
            <w:proofErr w:type="gramStart"/>
            <w:r w:rsidRPr="00C11F47">
              <w:t>Как</w:t>
            </w:r>
            <w:proofErr w:type="gramEnd"/>
            <w:r w:rsidRPr="00C11F47">
              <w:t xml:space="preserve"> аргументировать свой интерес к выполняемой работе?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6928CD" w:rsidP="00F23365">
            <w:pPr>
              <w:jc w:val="center"/>
            </w:pPr>
            <w:r w:rsidRPr="00C11F47">
              <w:t>6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 xml:space="preserve"> М. А. Булгаков и актуальность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6928CD" w:rsidP="00F23365">
            <w:pPr>
              <w:jc w:val="center"/>
            </w:pPr>
            <w:r w:rsidRPr="00C11F47">
              <w:t>7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Источники информации и их достоверность.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6928CD" w:rsidP="00F23365">
            <w:pPr>
              <w:jc w:val="center"/>
            </w:pPr>
            <w:r w:rsidRPr="00C11F47">
              <w:t>8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Википедия, первичные и вторичные источники информации.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F23365">
            <w:pPr>
              <w:jc w:val="center"/>
            </w:pPr>
            <w:r>
              <w:t>9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Критерии научного исследования. Отличие темы от проблемы.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F23365">
            <w:pPr>
              <w:jc w:val="center"/>
            </w:pPr>
            <w:r>
              <w:t>10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 xml:space="preserve">Чем знаменита группа </w:t>
            </w:r>
            <w:proofErr w:type="spellStart"/>
            <w:r w:rsidRPr="00C11F47">
              <w:t>Deep</w:t>
            </w:r>
            <w:proofErr w:type="spellEnd"/>
            <w:r w:rsidRPr="00C11F47">
              <w:t xml:space="preserve"> </w:t>
            </w:r>
            <w:proofErr w:type="spellStart"/>
            <w:r w:rsidRPr="00C11F47">
              <w:t>Pur</w:t>
            </w:r>
            <w:r w:rsidRPr="00C11F47">
              <w:rPr>
                <w:lang w:val="en-US"/>
              </w:rPr>
              <w:t>ple</w:t>
            </w:r>
            <w:proofErr w:type="spellEnd"/>
            <w:r w:rsidRPr="00C11F47">
              <w:t>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F23365">
            <w:pPr>
              <w:jc w:val="center"/>
            </w:pPr>
            <w:r>
              <w:t>11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Объект работы.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F23365">
            <w:pPr>
              <w:jc w:val="center"/>
            </w:pPr>
            <w:r>
              <w:t>12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Предмет исследования.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F23365">
            <w:pPr>
              <w:jc w:val="center"/>
            </w:pPr>
            <w:r>
              <w:t>13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Понятие цели в разных сферах деятельности.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F23365">
            <w:pPr>
              <w:jc w:val="center"/>
            </w:pPr>
            <w:r>
              <w:t>14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Почему Лебедь, Рак и Щука не смогли сдвинуть воз.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F23365">
            <w:pPr>
              <w:jc w:val="center"/>
            </w:pPr>
            <w:r>
              <w:t>15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Как сформулировать задачи для поставленной цели.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F23365">
            <w:pPr>
              <w:jc w:val="center"/>
            </w:pPr>
            <w:r>
              <w:t>16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В чем отличие задач от цели и от методов.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F23365">
            <w:pPr>
              <w:jc w:val="center"/>
            </w:pPr>
            <w:r>
              <w:t>17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Зачем нужна гипотеза.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F23365">
            <w:pPr>
              <w:jc w:val="center"/>
            </w:pPr>
            <w:r>
              <w:t>18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Почему в проекте не бывает гипотезы?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F23365">
            <w:pPr>
              <w:jc w:val="center"/>
            </w:pPr>
            <w:r>
              <w:t>19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Метод исследования или достижения проектной цели.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F23365">
            <w:pPr>
              <w:jc w:val="center"/>
            </w:pPr>
            <w:r>
              <w:t>20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Зачем в каждом эксперименте нужен контроль?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F23365">
            <w:pPr>
              <w:jc w:val="center"/>
            </w:pPr>
            <w:r>
              <w:t>21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В чём особенности планирования исследовательской и проектной работ.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F23365">
            <w:pPr>
              <w:jc w:val="center"/>
            </w:pPr>
            <w:r>
              <w:t>22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Почему нужно заранее четко планировать ход выполнения работы.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F23365">
            <w:pPr>
              <w:jc w:val="center"/>
            </w:pPr>
            <w:r>
              <w:t>23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Сложности и корректировка плана.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F23365">
            <w:pPr>
              <w:jc w:val="center"/>
            </w:pPr>
            <w:r>
              <w:t>24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Параметры анализа реализации плана работы.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F23365">
            <w:pPr>
              <w:jc w:val="center"/>
            </w:pPr>
            <w:r>
              <w:t>25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Первичные результаты и их достоверность.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77280B">
            <w:pPr>
              <w:jc w:val="center"/>
            </w:pPr>
            <w:r>
              <w:t>26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Что такое эпициклы Птолемея</w:t>
            </w:r>
            <w:r w:rsidR="008A2677" w:rsidRPr="00C11F47">
              <w:t>,</w:t>
            </w:r>
            <w:r w:rsidRPr="00C11F47">
              <w:t xml:space="preserve"> и что с ними случилось?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6928CD" w:rsidRPr="00C11F47" w:rsidTr="00B7100C">
        <w:tc>
          <w:tcPr>
            <w:tcW w:w="760" w:type="dxa"/>
            <w:vAlign w:val="center"/>
          </w:tcPr>
          <w:p w:rsidR="006928CD" w:rsidRPr="00C11F47" w:rsidRDefault="0077280B" w:rsidP="0077280B">
            <w:pPr>
              <w:jc w:val="center"/>
            </w:pPr>
            <w:r>
              <w:t>27</w:t>
            </w:r>
          </w:p>
        </w:tc>
        <w:tc>
          <w:tcPr>
            <w:tcW w:w="4973" w:type="dxa"/>
            <w:vAlign w:val="center"/>
          </w:tcPr>
          <w:p w:rsidR="006928CD" w:rsidRPr="00C11F47" w:rsidRDefault="006928CD" w:rsidP="00F23365">
            <w:r w:rsidRPr="00C11F47">
              <w:t>Анализ экспериментальных данных.</w:t>
            </w:r>
          </w:p>
        </w:tc>
        <w:tc>
          <w:tcPr>
            <w:tcW w:w="924" w:type="dxa"/>
          </w:tcPr>
          <w:p w:rsidR="006928CD" w:rsidRPr="00C11F47" w:rsidRDefault="006928CD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6928CD" w:rsidRPr="00C11F47" w:rsidRDefault="006928CD" w:rsidP="009A2A77">
            <w:pPr>
              <w:jc w:val="both"/>
            </w:pPr>
          </w:p>
        </w:tc>
        <w:tc>
          <w:tcPr>
            <w:tcW w:w="1418" w:type="dxa"/>
          </w:tcPr>
          <w:p w:rsidR="006928CD" w:rsidRPr="00C11F47" w:rsidRDefault="006928CD" w:rsidP="00BF2C7D">
            <w:pPr>
              <w:jc w:val="both"/>
            </w:pPr>
          </w:p>
        </w:tc>
      </w:tr>
      <w:tr w:rsidR="00CE3308" w:rsidRPr="00C11F47" w:rsidTr="00B7100C">
        <w:tc>
          <w:tcPr>
            <w:tcW w:w="760" w:type="dxa"/>
            <w:vAlign w:val="center"/>
          </w:tcPr>
          <w:p w:rsidR="00CE3308" w:rsidRPr="00C11F47" w:rsidRDefault="0077280B" w:rsidP="00F23365">
            <w:pPr>
              <w:jc w:val="center"/>
            </w:pPr>
            <w:r>
              <w:t>28</w:t>
            </w:r>
          </w:p>
        </w:tc>
        <w:tc>
          <w:tcPr>
            <w:tcW w:w="4973" w:type="dxa"/>
            <w:vAlign w:val="center"/>
          </w:tcPr>
          <w:p w:rsidR="00CE3308" w:rsidRPr="00C11F47" w:rsidRDefault="00CE3308" w:rsidP="00F23365">
            <w:r w:rsidRPr="00C11F47">
              <w:t>Что такое эффект Доплера?</w:t>
            </w:r>
          </w:p>
        </w:tc>
        <w:tc>
          <w:tcPr>
            <w:tcW w:w="924" w:type="dxa"/>
          </w:tcPr>
          <w:p w:rsidR="00CE3308" w:rsidRPr="00C11F47" w:rsidRDefault="00CE3308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CE3308" w:rsidRPr="00C11F47" w:rsidRDefault="00CE3308" w:rsidP="009A2A77">
            <w:pPr>
              <w:jc w:val="both"/>
            </w:pPr>
          </w:p>
        </w:tc>
        <w:tc>
          <w:tcPr>
            <w:tcW w:w="1418" w:type="dxa"/>
          </w:tcPr>
          <w:p w:rsidR="00CE3308" w:rsidRPr="00C11F47" w:rsidRDefault="00CE3308" w:rsidP="00BF2C7D">
            <w:pPr>
              <w:jc w:val="both"/>
            </w:pPr>
          </w:p>
        </w:tc>
      </w:tr>
      <w:tr w:rsidR="00CE3308" w:rsidRPr="00C11F47" w:rsidTr="00B7100C">
        <w:tc>
          <w:tcPr>
            <w:tcW w:w="760" w:type="dxa"/>
            <w:vAlign w:val="center"/>
          </w:tcPr>
          <w:p w:rsidR="00CE3308" w:rsidRPr="00C11F47" w:rsidRDefault="0077280B" w:rsidP="00F23365">
            <w:pPr>
              <w:jc w:val="center"/>
            </w:pPr>
            <w:r>
              <w:t>29</w:t>
            </w:r>
          </w:p>
        </w:tc>
        <w:tc>
          <w:tcPr>
            <w:tcW w:w="4973" w:type="dxa"/>
            <w:vAlign w:val="center"/>
          </w:tcPr>
          <w:p w:rsidR="00CE3308" w:rsidRPr="00C11F47" w:rsidRDefault="00CE3308" w:rsidP="00F23365">
            <w:r w:rsidRPr="00C11F47">
              <w:t>Разные жанры представления отчета о выполненной работе.</w:t>
            </w:r>
          </w:p>
        </w:tc>
        <w:tc>
          <w:tcPr>
            <w:tcW w:w="924" w:type="dxa"/>
          </w:tcPr>
          <w:p w:rsidR="00CE3308" w:rsidRPr="00C11F47" w:rsidRDefault="00CE3308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CE3308" w:rsidRPr="00C11F47" w:rsidRDefault="00CE3308" w:rsidP="009A2A77">
            <w:pPr>
              <w:jc w:val="both"/>
            </w:pPr>
          </w:p>
        </w:tc>
        <w:tc>
          <w:tcPr>
            <w:tcW w:w="1418" w:type="dxa"/>
          </w:tcPr>
          <w:p w:rsidR="00CE3308" w:rsidRPr="00C11F47" w:rsidRDefault="00CE3308" w:rsidP="00BF2C7D">
            <w:pPr>
              <w:jc w:val="both"/>
            </w:pPr>
          </w:p>
        </w:tc>
      </w:tr>
      <w:tr w:rsidR="00CE3308" w:rsidRPr="00C11F47" w:rsidTr="00B7100C">
        <w:tc>
          <w:tcPr>
            <w:tcW w:w="760" w:type="dxa"/>
            <w:vAlign w:val="center"/>
          </w:tcPr>
          <w:p w:rsidR="0077280B" w:rsidRPr="00C11F47" w:rsidRDefault="0077280B" w:rsidP="0077280B">
            <w:pPr>
              <w:jc w:val="center"/>
            </w:pPr>
            <w:r>
              <w:t>30</w:t>
            </w:r>
          </w:p>
        </w:tc>
        <w:tc>
          <w:tcPr>
            <w:tcW w:w="4973" w:type="dxa"/>
            <w:vAlign w:val="center"/>
          </w:tcPr>
          <w:p w:rsidR="00CE3308" w:rsidRPr="00C11F47" w:rsidRDefault="00CE3308" w:rsidP="00F23365">
            <w:r w:rsidRPr="00C11F47">
              <w:t>Структура статьи или презентации, типичные ошибки.</w:t>
            </w:r>
          </w:p>
        </w:tc>
        <w:tc>
          <w:tcPr>
            <w:tcW w:w="924" w:type="dxa"/>
          </w:tcPr>
          <w:p w:rsidR="00CE3308" w:rsidRPr="00C11F47" w:rsidRDefault="00CE3308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CE3308" w:rsidRPr="00C11F47" w:rsidRDefault="00CE3308" w:rsidP="009A2A77">
            <w:pPr>
              <w:jc w:val="both"/>
            </w:pPr>
          </w:p>
        </w:tc>
        <w:tc>
          <w:tcPr>
            <w:tcW w:w="1418" w:type="dxa"/>
          </w:tcPr>
          <w:p w:rsidR="00CE3308" w:rsidRPr="00C11F47" w:rsidRDefault="00CE3308" w:rsidP="00BF2C7D">
            <w:pPr>
              <w:jc w:val="both"/>
            </w:pPr>
          </w:p>
        </w:tc>
      </w:tr>
      <w:tr w:rsidR="00CE3308" w:rsidRPr="00C11F47" w:rsidTr="00B7100C">
        <w:tc>
          <w:tcPr>
            <w:tcW w:w="760" w:type="dxa"/>
            <w:vAlign w:val="center"/>
          </w:tcPr>
          <w:p w:rsidR="00CE3308" w:rsidRPr="00C11F47" w:rsidRDefault="0077280B" w:rsidP="00F23365">
            <w:pPr>
              <w:jc w:val="center"/>
            </w:pPr>
            <w:r>
              <w:lastRenderedPageBreak/>
              <w:t>31</w:t>
            </w:r>
          </w:p>
        </w:tc>
        <w:tc>
          <w:tcPr>
            <w:tcW w:w="4973" w:type="dxa"/>
            <w:vAlign w:val="center"/>
          </w:tcPr>
          <w:p w:rsidR="00CE3308" w:rsidRPr="00C11F47" w:rsidRDefault="00CE3308" w:rsidP="00F23365">
            <w:r w:rsidRPr="00C11F47">
              <w:t>Подготовка материалов к выступлению на конференции.</w:t>
            </w:r>
          </w:p>
        </w:tc>
        <w:tc>
          <w:tcPr>
            <w:tcW w:w="924" w:type="dxa"/>
          </w:tcPr>
          <w:p w:rsidR="00CE3308" w:rsidRPr="00C11F47" w:rsidRDefault="00CE3308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CE3308" w:rsidRPr="00C11F47" w:rsidRDefault="00CE3308" w:rsidP="00B7100C">
            <w:pPr>
              <w:jc w:val="both"/>
            </w:pPr>
          </w:p>
        </w:tc>
        <w:tc>
          <w:tcPr>
            <w:tcW w:w="1418" w:type="dxa"/>
          </w:tcPr>
          <w:p w:rsidR="00CE3308" w:rsidRPr="00C11F47" w:rsidRDefault="00CE3308" w:rsidP="00BF2C7D">
            <w:pPr>
              <w:jc w:val="both"/>
            </w:pPr>
          </w:p>
        </w:tc>
      </w:tr>
      <w:tr w:rsidR="00CE3308" w:rsidRPr="00C11F47" w:rsidTr="00B7100C">
        <w:tc>
          <w:tcPr>
            <w:tcW w:w="760" w:type="dxa"/>
            <w:vAlign w:val="center"/>
          </w:tcPr>
          <w:p w:rsidR="00CE3308" w:rsidRPr="00C11F47" w:rsidRDefault="0077280B" w:rsidP="00F23365">
            <w:pPr>
              <w:jc w:val="center"/>
            </w:pPr>
            <w:r>
              <w:t>32</w:t>
            </w:r>
          </w:p>
        </w:tc>
        <w:tc>
          <w:tcPr>
            <w:tcW w:w="4973" w:type="dxa"/>
            <w:vAlign w:val="center"/>
          </w:tcPr>
          <w:p w:rsidR="00CE3308" w:rsidRPr="00C11F47" w:rsidRDefault="00CE3308" w:rsidP="00F23365">
            <w:r w:rsidRPr="00C11F47">
              <w:t xml:space="preserve">Что такое </w:t>
            </w:r>
            <w:proofErr w:type="spellStart"/>
            <w:r w:rsidRPr="00C11F47">
              <w:t>инфографика</w:t>
            </w:r>
            <w:proofErr w:type="spellEnd"/>
            <w:r w:rsidRPr="00C11F47">
              <w:t>?</w:t>
            </w:r>
          </w:p>
        </w:tc>
        <w:tc>
          <w:tcPr>
            <w:tcW w:w="924" w:type="dxa"/>
          </w:tcPr>
          <w:p w:rsidR="00CE3308" w:rsidRPr="00C11F47" w:rsidRDefault="00CE3308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CE3308" w:rsidRPr="00C11F47" w:rsidRDefault="00CE3308" w:rsidP="009A2A77">
            <w:pPr>
              <w:jc w:val="both"/>
            </w:pPr>
          </w:p>
        </w:tc>
        <w:tc>
          <w:tcPr>
            <w:tcW w:w="1418" w:type="dxa"/>
          </w:tcPr>
          <w:p w:rsidR="00CE3308" w:rsidRPr="00C11F47" w:rsidRDefault="00CE3308" w:rsidP="00BF2C7D">
            <w:pPr>
              <w:jc w:val="both"/>
            </w:pPr>
          </w:p>
        </w:tc>
      </w:tr>
      <w:tr w:rsidR="00CE3308" w:rsidRPr="00C11F47" w:rsidTr="00B7100C">
        <w:tc>
          <w:tcPr>
            <w:tcW w:w="760" w:type="dxa"/>
            <w:vAlign w:val="center"/>
          </w:tcPr>
          <w:p w:rsidR="00CE3308" w:rsidRPr="00C11F47" w:rsidRDefault="0077280B" w:rsidP="00F23365">
            <w:pPr>
              <w:jc w:val="center"/>
            </w:pPr>
            <w:r>
              <w:t>3</w:t>
            </w:r>
            <w:r w:rsidR="00B7100C">
              <w:t>3</w:t>
            </w:r>
          </w:p>
        </w:tc>
        <w:tc>
          <w:tcPr>
            <w:tcW w:w="4973" w:type="dxa"/>
            <w:vAlign w:val="center"/>
          </w:tcPr>
          <w:p w:rsidR="00CE3308" w:rsidRPr="00C11F47" w:rsidRDefault="00CE3308" w:rsidP="005A5665">
            <w:r w:rsidRPr="00C11F47">
              <w:t xml:space="preserve">Кто такие эксперты, или </w:t>
            </w:r>
            <w:proofErr w:type="gramStart"/>
            <w:r w:rsidRPr="00C11F47">
              <w:t>Как</w:t>
            </w:r>
            <w:proofErr w:type="gramEnd"/>
            <w:r w:rsidRPr="00C11F47">
              <w:t xml:space="preserve"> наиболее выгодно рассказать о проделанной работе?</w:t>
            </w:r>
          </w:p>
        </w:tc>
        <w:tc>
          <w:tcPr>
            <w:tcW w:w="924" w:type="dxa"/>
          </w:tcPr>
          <w:p w:rsidR="00CE3308" w:rsidRPr="00C11F47" w:rsidRDefault="00CE3308" w:rsidP="009A2A77">
            <w:pPr>
              <w:jc w:val="center"/>
              <w:rPr>
                <w:lang w:val="en-US"/>
              </w:rPr>
            </w:pPr>
            <w:r w:rsidRPr="00C11F47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CE3308" w:rsidRPr="00C11F47" w:rsidRDefault="00CE3308" w:rsidP="009A2A77">
            <w:pPr>
              <w:jc w:val="both"/>
            </w:pPr>
          </w:p>
        </w:tc>
        <w:tc>
          <w:tcPr>
            <w:tcW w:w="1418" w:type="dxa"/>
          </w:tcPr>
          <w:p w:rsidR="00CE3308" w:rsidRPr="00C11F47" w:rsidRDefault="00CE3308" w:rsidP="009A2A77">
            <w:pPr>
              <w:jc w:val="both"/>
            </w:pPr>
          </w:p>
        </w:tc>
      </w:tr>
      <w:tr w:rsidR="00CE3308" w:rsidRPr="00C11F47" w:rsidTr="00B7100C">
        <w:tc>
          <w:tcPr>
            <w:tcW w:w="760" w:type="dxa"/>
            <w:vAlign w:val="center"/>
          </w:tcPr>
          <w:p w:rsidR="00CE3308" w:rsidRPr="00C11F47" w:rsidRDefault="0077280B" w:rsidP="00F23365">
            <w:pPr>
              <w:jc w:val="center"/>
            </w:pPr>
            <w:r>
              <w:t>3</w:t>
            </w:r>
            <w:r w:rsidR="00B7100C">
              <w:t>4</w:t>
            </w:r>
          </w:p>
        </w:tc>
        <w:tc>
          <w:tcPr>
            <w:tcW w:w="4973" w:type="dxa"/>
            <w:vAlign w:val="center"/>
          </w:tcPr>
          <w:p w:rsidR="00CE3308" w:rsidRPr="00C11F47" w:rsidRDefault="00CE3308" w:rsidP="00F23365">
            <w:r w:rsidRPr="00C11F47">
              <w:t>Выступление. Правила публичной речи.</w:t>
            </w:r>
            <w:r w:rsidR="00B7100C">
              <w:t xml:space="preserve"> </w:t>
            </w:r>
            <w:r w:rsidR="00B7100C" w:rsidRPr="00C11F47">
              <w:t>Итоговое занятие: защита проектов</w:t>
            </w:r>
            <w:r w:rsidR="00B7100C">
              <w:t>.</w:t>
            </w:r>
          </w:p>
        </w:tc>
        <w:tc>
          <w:tcPr>
            <w:tcW w:w="924" w:type="dxa"/>
          </w:tcPr>
          <w:p w:rsidR="00CE3308" w:rsidRPr="00C11F47" w:rsidRDefault="00CE3308" w:rsidP="009A2A77">
            <w:pPr>
              <w:jc w:val="center"/>
            </w:pPr>
            <w:r w:rsidRPr="00C11F47">
              <w:t>1</w:t>
            </w:r>
          </w:p>
        </w:tc>
        <w:tc>
          <w:tcPr>
            <w:tcW w:w="1418" w:type="dxa"/>
          </w:tcPr>
          <w:p w:rsidR="00CE3308" w:rsidRPr="00C11F47" w:rsidRDefault="00CE3308" w:rsidP="009A2A77">
            <w:pPr>
              <w:jc w:val="both"/>
            </w:pPr>
          </w:p>
        </w:tc>
        <w:tc>
          <w:tcPr>
            <w:tcW w:w="1418" w:type="dxa"/>
          </w:tcPr>
          <w:p w:rsidR="00CE3308" w:rsidRPr="00C11F47" w:rsidRDefault="00CE3308" w:rsidP="009A2A77">
            <w:pPr>
              <w:jc w:val="both"/>
            </w:pPr>
          </w:p>
        </w:tc>
      </w:tr>
      <w:tr w:rsidR="00CE3308" w:rsidRPr="00C11F47" w:rsidTr="00B7100C">
        <w:tc>
          <w:tcPr>
            <w:tcW w:w="760" w:type="dxa"/>
            <w:vAlign w:val="center"/>
          </w:tcPr>
          <w:p w:rsidR="00CE3308" w:rsidRPr="00C11F47" w:rsidRDefault="00CE3308" w:rsidP="00F23365">
            <w:pPr>
              <w:jc w:val="center"/>
              <w:rPr>
                <w:b/>
              </w:rPr>
            </w:pPr>
          </w:p>
        </w:tc>
        <w:tc>
          <w:tcPr>
            <w:tcW w:w="4973" w:type="dxa"/>
            <w:vAlign w:val="center"/>
          </w:tcPr>
          <w:p w:rsidR="00CE3308" w:rsidRPr="00C11F47" w:rsidRDefault="00B7100C" w:rsidP="00F23365">
            <w:pPr>
              <w:rPr>
                <w:b/>
              </w:rPr>
            </w:pPr>
            <w:r>
              <w:rPr>
                <w:b/>
                <w:szCs w:val="21"/>
              </w:rPr>
              <w:t>ИТОГО ЧАСОВ</w:t>
            </w:r>
          </w:p>
        </w:tc>
        <w:tc>
          <w:tcPr>
            <w:tcW w:w="924" w:type="dxa"/>
          </w:tcPr>
          <w:p w:rsidR="00CE3308" w:rsidRPr="00B7100C" w:rsidRDefault="00B7100C" w:rsidP="00B7100C">
            <w:pPr>
              <w:jc w:val="center"/>
            </w:pPr>
            <w:r w:rsidRPr="00B7100C">
              <w:t>34</w:t>
            </w:r>
          </w:p>
        </w:tc>
        <w:tc>
          <w:tcPr>
            <w:tcW w:w="1418" w:type="dxa"/>
          </w:tcPr>
          <w:p w:rsidR="00CE3308" w:rsidRPr="00C11F47" w:rsidRDefault="00CE3308" w:rsidP="009A2A77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CE3308" w:rsidRPr="00C11F47" w:rsidRDefault="00CE3308" w:rsidP="009A2A77">
            <w:pPr>
              <w:jc w:val="both"/>
              <w:rPr>
                <w:b/>
              </w:rPr>
            </w:pPr>
          </w:p>
        </w:tc>
      </w:tr>
    </w:tbl>
    <w:p w:rsidR="005E48F2" w:rsidRDefault="005E48F2">
      <w:pPr>
        <w:rPr>
          <w:b/>
        </w:rPr>
      </w:pPr>
      <w:r>
        <w:rPr>
          <w:b/>
        </w:rPr>
        <w:br w:type="page"/>
      </w:r>
    </w:p>
    <w:p w:rsidR="009A2A77" w:rsidRPr="00C11F47" w:rsidRDefault="00CB3F64" w:rsidP="009A2A77">
      <w:pPr>
        <w:spacing w:before="120"/>
        <w:ind w:left="360"/>
        <w:jc w:val="center"/>
      </w:pPr>
      <w:r w:rsidRPr="00C11F47">
        <w:rPr>
          <w:b/>
        </w:rPr>
        <w:lastRenderedPageBreak/>
        <w:t>Планируемые результаты</w:t>
      </w:r>
      <w:r w:rsidR="005E48F2">
        <w:rPr>
          <w:b/>
          <w:bCs/>
        </w:rPr>
        <w:t xml:space="preserve"> освоения </w:t>
      </w:r>
      <w:r w:rsidR="009A2A77" w:rsidRPr="00C11F47">
        <w:rPr>
          <w:b/>
          <w:bCs/>
        </w:rPr>
        <w:t xml:space="preserve">курса </w:t>
      </w:r>
      <w:r w:rsidR="009A2A77" w:rsidRPr="00C11F47">
        <w:t>«Проектная мастерская»</w:t>
      </w:r>
    </w:p>
    <w:p w:rsidR="009A2A77" w:rsidRPr="00C11F47" w:rsidRDefault="009A2A77" w:rsidP="009A2A77">
      <w:pPr>
        <w:spacing w:before="120"/>
        <w:jc w:val="both"/>
        <w:rPr>
          <w:b/>
          <w:iCs/>
        </w:rPr>
      </w:pPr>
      <w:r w:rsidRPr="00C11F47">
        <w:t>В рез</w:t>
      </w:r>
      <w:r w:rsidR="005E48F2">
        <w:t xml:space="preserve">ультате </w:t>
      </w:r>
      <w:proofErr w:type="gramStart"/>
      <w:r w:rsidR="005E48F2">
        <w:t>изучения данного курса</w:t>
      </w:r>
      <w:proofErr w:type="gramEnd"/>
      <w:r w:rsidR="005E48F2">
        <w:t xml:space="preserve"> </w:t>
      </w:r>
      <w:r w:rsidRPr="00C11F47">
        <w:t xml:space="preserve">обучающиеся получат возможность формирования </w:t>
      </w:r>
      <w:r w:rsidRPr="00C11F47">
        <w:rPr>
          <w:b/>
          <w:iCs/>
        </w:rPr>
        <w:t>личностных результатов:</w:t>
      </w:r>
    </w:p>
    <w:p w:rsidR="009A2A77" w:rsidRPr="00C11F47" w:rsidRDefault="009A2A77" w:rsidP="009A2A7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lang w:eastAsia="ar-SA"/>
        </w:rPr>
      </w:pPr>
      <w:r w:rsidRPr="00C11F47">
        <w:rPr>
          <w:lang w:eastAsia="ar-SA"/>
        </w:rPr>
        <w:t>готовность и способность к саморазвитию, самоопределению</w:t>
      </w:r>
      <w:r w:rsidR="00D61040" w:rsidRPr="00C11F47">
        <w:rPr>
          <w:lang w:eastAsia="ar-SA"/>
        </w:rPr>
        <w:t>;</w:t>
      </w:r>
    </w:p>
    <w:p w:rsidR="009A2A77" w:rsidRPr="00C11F47" w:rsidRDefault="009A2A77" w:rsidP="009A2A7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lang w:eastAsia="ar-SA"/>
        </w:rPr>
      </w:pPr>
      <w:r w:rsidRPr="00C11F47">
        <w:rPr>
          <w:lang w:eastAsia="ar-SA"/>
        </w:rPr>
        <w:t>способность к обучению и целенаправленной познавательной деятельности</w:t>
      </w:r>
      <w:r w:rsidR="00D61040" w:rsidRPr="00C11F47">
        <w:rPr>
          <w:lang w:eastAsia="ar-SA"/>
        </w:rPr>
        <w:t>;</w:t>
      </w:r>
    </w:p>
    <w:p w:rsidR="009A2A77" w:rsidRPr="00C11F47" w:rsidRDefault="009A2A77" w:rsidP="009A2A7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lang w:eastAsia="ar-SA"/>
        </w:rPr>
      </w:pPr>
      <w:r w:rsidRPr="00C11F47">
        <w:rPr>
          <w:lang w:eastAsia="ar-SA"/>
        </w:rPr>
        <w:t>способность ставить цели и строить жизненные планы</w:t>
      </w:r>
      <w:r w:rsidR="00D61040" w:rsidRPr="00C11F47">
        <w:rPr>
          <w:lang w:eastAsia="ar-SA"/>
        </w:rPr>
        <w:t>.</w:t>
      </w:r>
    </w:p>
    <w:p w:rsidR="009A2A77" w:rsidRPr="00C11F47" w:rsidRDefault="009A2A77" w:rsidP="009A2A77">
      <w:pPr>
        <w:pStyle w:val="a6"/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11F47">
        <w:rPr>
          <w:rFonts w:ascii="Times New Roman" w:hAnsi="Times New Roman"/>
          <w:sz w:val="24"/>
          <w:szCs w:val="24"/>
          <w:lang w:val="ru-RU"/>
        </w:rPr>
        <w:t>Метапредметными</w:t>
      </w:r>
      <w:proofErr w:type="spellEnd"/>
      <w:r w:rsidRPr="00C11F47">
        <w:rPr>
          <w:rFonts w:ascii="Times New Roman" w:hAnsi="Times New Roman"/>
          <w:sz w:val="24"/>
          <w:szCs w:val="24"/>
          <w:lang w:val="ru-RU"/>
        </w:rPr>
        <w:t xml:space="preserve"> результатами прог</w:t>
      </w:r>
      <w:r w:rsidR="00D61040" w:rsidRPr="00C11F47">
        <w:rPr>
          <w:rFonts w:ascii="Times New Roman" w:hAnsi="Times New Roman"/>
          <w:sz w:val="24"/>
          <w:szCs w:val="24"/>
          <w:lang w:val="ru-RU"/>
        </w:rPr>
        <w:t xml:space="preserve">раммы внеурочной деятельности </w:t>
      </w:r>
      <w:r w:rsidRPr="00C11F47">
        <w:rPr>
          <w:rFonts w:ascii="Times New Roman" w:hAnsi="Times New Roman"/>
          <w:sz w:val="24"/>
          <w:szCs w:val="24"/>
          <w:lang w:val="ru-RU"/>
        </w:rPr>
        <w:t>является   формирование следующих универсальных учебных действий (УУД):</w:t>
      </w:r>
    </w:p>
    <w:p w:rsidR="009A2A77" w:rsidRPr="00C11F47" w:rsidRDefault="009A2A77" w:rsidP="00F52CD5">
      <w:pPr>
        <w:pStyle w:val="a6"/>
        <w:suppressAutoHyphens/>
        <w:spacing w:before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11F47">
        <w:rPr>
          <w:rFonts w:ascii="Times New Roman" w:hAnsi="Times New Roman"/>
          <w:b/>
          <w:sz w:val="24"/>
          <w:szCs w:val="24"/>
        </w:rPr>
        <w:t>Регулятивные</w:t>
      </w:r>
      <w:proofErr w:type="spellEnd"/>
      <w:r w:rsidRPr="00C11F47">
        <w:rPr>
          <w:rFonts w:ascii="Times New Roman" w:hAnsi="Times New Roman"/>
          <w:b/>
          <w:sz w:val="24"/>
          <w:szCs w:val="24"/>
        </w:rPr>
        <w:t xml:space="preserve"> УУД: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учитывать установленные правила в планировании и контроле способа решения;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осуществлять итоговый и пошаговый контроль по результату;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 xml:space="preserve">адекватно воспринимать предложения и оценку учителей, товарищей, родителей и других людей; 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различать способ и результат действия.</w:t>
      </w:r>
    </w:p>
    <w:p w:rsidR="004941A7" w:rsidRPr="00C11F47" w:rsidRDefault="004941A7" w:rsidP="004941A7">
      <w:pPr>
        <w:pStyle w:val="a6"/>
        <w:ind w:left="36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11F47">
        <w:rPr>
          <w:rFonts w:ascii="Times New Roman" w:hAnsi="Times New Roman"/>
          <w:i/>
          <w:sz w:val="24"/>
          <w:szCs w:val="24"/>
          <w:lang w:val="ru-RU"/>
        </w:rPr>
        <w:t>У</w:t>
      </w:r>
      <w:r w:rsidR="009A2A77" w:rsidRPr="00C11F47">
        <w:rPr>
          <w:rFonts w:ascii="Times New Roman" w:hAnsi="Times New Roman"/>
          <w:i/>
          <w:sz w:val="24"/>
          <w:szCs w:val="24"/>
          <w:lang w:val="ru-RU"/>
        </w:rPr>
        <w:t xml:space="preserve">ченик получит возможность научиться: </w:t>
      </w:r>
    </w:p>
    <w:p w:rsidR="004941A7" w:rsidRPr="00C11F47" w:rsidRDefault="009A2A77" w:rsidP="005E48F2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 xml:space="preserve">в сотрудничестве с учителем ставить новые учебные задачи; </w:t>
      </w:r>
    </w:p>
    <w:p w:rsidR="004941A7" w:rsidRPr="00C11F47" w:rsidRDefault="009A2A77" w:rsidP="005E48F2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проявлять познавательную иници</w:t>
      </w:r>
      <w:r w:rsidR="004941A7" w:rsidRPr="00C11F47">
        <w:rPr>
          <w:rFonts w:ascii="Times New Roman" w:hAnsi="Times New Roman"/>
          <w:sz w:val="24"/>
          <w:szCs w:val="24"/>
          <w:lang w:val="ru-RU"/>
        </w:rPr>
        <w:t>ативу в учебном сотрудничестве;</w:t>
      </w:r>
    </w:p>
    <w:p w:rsidR="009A2A77" w:rsidRPr="00C11F47" w:rsidRDefault="009A2A77" w:rsidP="005E48F2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9A2A77" w:rsidRPr="00C11F47" w:rsidRDefault="009A2A77" w:rsidP="00F52CD5">
      <w:pPr>
        <w:pStyle w:val="a6"/>
        <w:spacing w:before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11F47">
        <w:rPr>
          <w:rFonts w:ascii="Times New Roman" w:hAnsi="Times New Roman"/>
          <w:b/>
          <w:sz w:val="24"/>
          <w:szCs w:val="24"/>
        </w:rPr>
        <w:t>Познавательные</w:t>
      </w:r>
      <w:proofErr w:type="spellEnd"/>
      <w:r w:rsidRPr="00C11F47">
        <w:rPr>
          <w:rFonts w:ascii="Times New Roman" w:hAnsi="Times New Roman"/>
          <w:b/>
          <w:sz w:val="24"/>
          <w:szCs w:val="24"/>
        </w:rPr>
        <w:t xml:space="preserve"> УУД: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 xml:space="preserve">осуществлять поиск необходимой информации для выполнения </w:t>
      </w:r>
      <w:proofErr w:type="spellStart"/>
      <w:r w:rsidRPr="00C11F47">
        <w:rPr>
          <w:rFonts w:ascii="Times New Roman" w:hAnsi="Times New Roman"/>
          <w:sz w:val="24"/>
          <w:szCs w:val="24"/>
          <w:lang w:val="ru-RU"/>
        </w:rPr>
        <w:t>внеучебных</w:t>
      </w:r>
      <w:proofErr w:type="spellEnd"/>
      <w:r w:rsidRPr="00C11F47">
        <w:rPr>
          <w:rFonts w:ascii="Times New Roman" w:hAnsi="Times New Roman"/>
          <w:sz w:val="24"/>
          <w:szCs w:val="24"/>
          <w:lang w:val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строить сообщения, проекты в устной и письменной форме;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проводить сравнение и классификацию по заданным критериям;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устанавливать причинно-следственные связи в изучаемом круге явлений;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свойствах.</w:t>
      </w:r>
    </w:p>
    <w:p w:rsidR="00D61040" w:rsidRPr="00C11F47" w:rsidRDefault="00D61040" w:rsidP="00D61040">
      <w:pPr>
        <w:pStyle w:val="a6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i/>
          <w:sz w:val="24"/>
          <w:szCs w:val="24"/>
          <w:lang w:val="ru-RU"/>
        </w:rPr>
        <w:t>У</w:t>
      </w:r>
      <w:r w:rsidR="009A2A77" w:rsidRPr="00C11F47">
        <w:rPr>
          <w:rFonts w:ascii="Times New Roman" w:hAnsi="Times New Roman"/>
          <w:i/>
          <w:sz w:val="24"/>
          <w:szCs w:val="24"/>
          <w:lang w:val="ru-RU"/>
        </w:rPr>
        <w:t>ченик получит возможность научиться:</w:t>
      </w:r>
      <w:r w:rsidR="009A2A77" w:rsidRPr="00C11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1040" w:rsidRPr="00C11F47" w:rsidRDefault="009A2A77" w:rsidP="005E48F2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D61040" w:rsidRPr="00C11F47" w:rsidRDefault="009A2A77" w:rsidP="005E48F2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 xml:space="preserve">записывать, фиксировать информацию об окружающем мире с помощью инструментов ИКТ; </w:t>
      </w:r>
    </w:p>
    <w:p w:rsidR="00D61040" w:rsidRPr="00C11F47" w:rsidRDefault="009A2A77" w:rsidP="005E48F2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 xml:space="preserve">осознанно и произвольно строить сообщения в устной и письменной форме; </w:t>
      </w:r>
    </w:p>
    <w:p w:rsidR="00D61040" w:rsidRPr="00C11F47" w:rsidRDefault="009A2A77" w:rsidP="005E48F2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D61040" w:rsidRPr="00C11F47" w:rsidRDefault="009A2A77" w:rsidP="005E48F2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осуществлять синтез как составление целого из частей, самостоятельно достраивая и восполняя недостаю</w:t>
      </w:r>
      <w:r w:rsidR="00D61040" w:rsidRPr="00C11F47">
        <w:rPr>
          <w:rFonts w:ascii="Times New Roman" w:hAnsi="Times New Roman"/>
          <w:sz w:val="24"/>
          <w:szCs w:val="24"/>
          <w:lang w:val="ru-RU"/>
        </w:rPr>
        <w:t xml:space="preserve">щие компоненты; </w:t>
      </w:r>
    </w:p>
    <w:p w:rsidR="009A2A77" w:rsidRPr="00C11F47" w:rsidRDefault="00D61040" w:rsidP="005E48F2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строить логичн</w:t>
      </w:r>
      <w:r w:rsidR="009A2A77" w:rsidRPr="00C11F47">
        <w:rPr>
          <w:rFonts w:ascii="Times New Roman" w:hAnsi="Times New Roman"/>
          <w:sz w:val="24"/>
          <w:szCs w:val="24"/>
          <w:lang w:val="ru-RU"/>
        </w:rPr>
        <w:t>ое рассуждение, включающее установление причинно-следственных связей</w:t>
      </w:r>
      <w:r w:rsidRPr="00C11F47">
        <w:rPr>
          <w:rFonts w:ascii="Times New Roman" w:hAnsi="Times New Roman"/>
          <w:sz w:val="24"/>
          <w:szCs w:val="24"/>
          <w:lang w:val="ru-RU"/>
        </w:rPr>
        <w:t>.</w:t>
      </w:r>
    </w:p>
    <w:p w:rsidR="009A2A77" w:rsidRPr="00C11F47" w:rsidRDefault="009A2A77" w:rsidP="00F52CD5">
      <w:pPr>
        <w:pStyle w:val="a6"/>
        <w:spacing w:before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b/>
          <w:sz w:val="24"/>
          <w:szCs w:val="24"/>
          <w:lang w:val="ru-RU"/>
        </w:rPr>
        <w:t>Коммуникативные УУД</w:t>
      </w:r>
      <w:r w:rsidRPr="00C11F47">
        <w:rPr>
          <w:rFonts w:ascii="Times New Roman" w:hAnsi="Times New Roman"/>
          <w:sz w:val="24"/>
          <w:szCs w:val="24"/>
          <w:lang w:val="ru-RU"/>
        </w:rPr>
        <w:t>: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lastRenderedPageBreak/>
        <w:t>адекватно использовать коммуник</w:t>
      </w:r>
      <w:r w:rsidR="00D61040" w:rsidRPr="00C11F47">
        <w:rPr>
          <w:rFonts w:ascii="Times New Roman" w:hAnsi="Times New Roman"/>
          <w:sz w:val="24"/>
          <w:szCs w:val="24"/>
          <w:lang w:val="ru-RU"/>
        </w:rPr>
        <w:t>ативные, прежде всего – речевые</w:t>
      </w:r>
      <w:r w:rsidRPr="00C11F47">
        <w:rPr>
          <w:rFonts w:ascii="Times New Roman" w:hAnsi="Times New Roman"/>
          <w:sz w:val="24"/>
          <w:szCs w:val="24"/>
          <w:lang w:val="ru-RU"/>
        </w:rPr>
        <w:t xml:space="preserve"> средства для решения различных коммуникативных задач, строить монологическое сообщение, владеть диалогической формой комм</w:t>
      </w:r>
      <w:r w:rsidR="00D61040" w:rsidRPr="00C11F47">
        <w:rPr>
          <w:rFonts w:ascii="Times New Roman" w:hAnsi="Times New Roman"/>
          <w:sz w:val="24"/>
          <w:szCs w:val="24"/>
          <w:lang w:val="ru-RU"/>
        </w:rPr>
        <w:t>уникации, используя</w:t>
      </w:r>
      <w:r w:rsidRPr="00C11F47">
        <w:rPr>
          <w:rFonts w:ascii="Times New Roman" w:hAnsi="Times New Roman"/>
          <w:sz w:val="24"/>
          <w:szCs w:val="24"/>
          <w:lang w:val="ru-RU"/>
        </w:rPr>
        <w:t xml:space="preserve"> средства и инструменты ИКТ и дистанционного общения;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допускать возможность существования у людей различных точек зрения, в том числ</w:t>
      </w:r>
      <w:r w:rsidR="00D61040" w:rsidRPr="00C11F47">
        <w:rPr>
          <w:rFonts w:ascii="Times New Roman" w:hAnsi="Times New Roman"/>
          <w:sz w:val="24"/>
          <w:szCs w:val="24"/>
          <w:lang w:val="ru-RU"/>
        </w:rPr>
        <w:t>е не совпадающих с точкой зрения обучающегося</w:t>
      </w:r>
      <w:r w:rsidRPr="00C11F47">
        <w:rPr>
          <w:rFonts w:ascii="Times New Roman" w:hAnsi="Times New Roman"/>
          <w:sz w:val="24"/>
          <w:szCs w:val="24"/>
          <w:lang w:val="ru-RU"/>
        </w:rPr>
        <w:t>, и ориентироваться на позицию партнера в общении и взаимодействии;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учитывать разные мнения и стремиться к координации различных позиций в сотрудничестве;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формулировать собственное мнение и позицию;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приходить к общему решению в совместной деятельности, в том числе в ситуации столкновения интересов;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11F47">
        <w:rPr>
          <w:rFonts w:ascii="Times New Roman" w:hAnsi="Times New Roman"/>
          <w:sz w:val="24"/>
          <w:szCs w:val="24"/>
        </w:rPr>
        <w:t>задавать</w:t>
      </w:r>
      <w:proofErr w:type="spellEnd"/>
      <w:r w:rsidRPr="00C11F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F47">
        <w:rPr>
          <w:rFonts w:ascii="Times New Roman" w:hAnsi="Times New Roman"/>
          <w:sz w:val="24"/>
          <w:szCs w:val="24"/>
        </w:rPr>
        <w:t>вопросы</w:t>
      </w:r>
      <w:proofErr w:type="spellEnd"/>
      <w:r w:rsidRPr="00C11F47">
        <w:rPr>
          <w:rFonts w:ascii="Times New Roman" w:hAnsi="Times New Roman"/>
          <w:sz w:val="24"/>
          <w:szCs w:val="24"/>
        </w:rPr>
        <w:t>;</w:t>
      </w:r>
    </w:p>
    <w:p w:rsidR="009A2A77" w:rsidRPr="00C11F47" w:rsidRDefault="009A2A77" w:rsidP="009A2A77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использовать речь для регуляции своего действия;</w:t>
      </w:r>
    </w:p>
    <w:p w:rsidR="00EC741E" w:rsidRPr="005E48F2" w:rsidRDefault="009A2A77" w:rsidP="00EC741E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941A7" w:rsidRPr="00C11F47" w:rsidRDefault="009A2A77" w:rsidP="004941A7">
      <w:pPr>
        <w:pStyle w:val="a6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i/>
          <w:sz w:val="24"/>
          <w:szCs w:val="24"/>
          <w:lang w:val="ru-RU"/>
        </w:rPr>
        <w:t>Ученик получит возможность научиться:</w:t>
      </w:r>
      <w:r w:rsidRPr="00C11F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941A7" w:rsidRPr="00C11F47" w:rsidRDefault="009A2A77" w:rsidP="005E48F2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 xml:space="preserve">учитывать разные мнения и интересы и обосновывать собственную позицию; </w:t>
      </w:r>
    </w:p>
    <w:p w:rsidR="004941A7" w:rsidRPr="00C11F47" w:rsidRDefault="009A2A77" w:rsidP="005E48F2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 xml:space="preserve">понимать относительность мнений и подходов к решению проблемы; </w:t>
      </w:r>
    </w:p>
    <w:p w:rsidR="004941A7" w:rsidRPr="00C11F47" w:rsidRDefault="009A2A77" w:rsidP="005E48F2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4941A7" w:rsidRPr="00C11F47" w:rsidRDefault="009A2A77" w:rsidP="005E48F2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 xml:space="preserve">задавать вопросы, необходимые для организации собственной деятельности и сотрудничества с партнером; </w:t>
      </w:r>
    </w:p>
    <w:p w:rsidR="004941A7" w:rsidRPr="00C11F47" w:rsidRDefault="009A2A77" w:rsidP="005E48F2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 xml:space="preserve">осуществлять взаимный контроль и оказывать в сотрудничестве необходимую взаимопомощь; </w:t>
      </w:r>
    </w:p>
    <w:p w:rsidR="004941A7" w:rsidRPr="00C11F47" w:rsidRDefault="009A2A77" w:rsidP="005E48F2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 xml:space="preserve">адекватно использовать речь для планирования и регуляции своей деятельности; </w:t>
      </w:r>
    </w:p>
    <w:p w:rsidR="00660EBB" w:rsidRPr="005E48F2" w:rsidRDefault="009A2A77" w:rsidP="005E48F2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11F47">
        <w:rPr>
          <w:rFonts w:ascii="Times New Roman" w:hAnsi="Times New Roman"/>
          <w:sz w:val="24"/>
          <w:szCs w:val="24"/>
          <w:lang w:val="ru-RU"/>
        </w:rPr>
        <w:t>адекватно использовать речевые средства для эффективного решения разнообразных коммуникативных задач.</w:t>
      </w:r>
    </w:p>
    <w:sectPr w:rsidR="00660EBB" w:rsidRPr="005E48F2" w:rsidSect="00967E01">
      <w:footerReference w:type="default" r:id="rId9"/>
      <w:pgSz w:w="11906" w:h="16838"/>
      <w:pgMar w:top="851" w:right="85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E93" w:rsidRDefault="00482E93" w:rsidP="00F52CD5">
      <w:r>
        <w:separator/>
      </w:r>
    </w:p>
  </w:endnote>
  <w:endnote w:type="continuationSeparator" w:id="0">
    <w:p w:rsidR="00482E93" w:rsidRDefault="00482E93" w:rsidP="00F5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47" w:rsidRDefault="00C11F4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E7D9B">
      <w:rPr>
        <w:noProof/>
      </w:rPr>
      <w:t>1</w:t>
    </w:r>
    <w:r>
      <w:fldChar w:fldCharType="end"/>
    </w:r>
  </w:p>
  <w:p w:rsidR="00C11F47" w:rsidRDefault="00C11F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E93" w:rsidRDefault="00482E93" w:rsidP="00F52CD5">
      <w:r>
        <w:separator/>
      </w:r>
    </w:p>
  </w:footnote>
  <w:footnote w:type="continuationSeparator" w:id="0">
    <w:p w:rsidR="00482E93" w:rsidRDefault="00482E93" w:rsidP="00F5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34014"/>
    <w:multiLevelType w:val="hybridMultilevel"/>
    <w:tmpl w:val="FB6C22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57202E"/>
    <w:multiLevelType w:val="hybridMultilevel"/>
    <w:tmpl w:val="A83C8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6515"/>
    <w:multiLevelType w:val="hybridMultilevel"/>
    <w:tmpl w:val="9D6A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5166"/>
    <w:multiLevelType w:val="hybridMultilevel"/>
    <w:tmpl w:val="59A81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26B56"/>
    <w:multiLevelType w:val="hybridMultilevel"/>
    <w:tmpl w:val="1B82C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18C7"/>
    <w:multiLevelType w:val="hybridMultilevel"/>
    <w:tmpl w:val="C6B6C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32CFB"/>
    <w:multiLevelType w:val="hybridMultilevel"/>
    <w:tmpl w:val="83E6A1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B4278"/>
    <w:multiLevelType w:val="hybridMultilevel"/>
    <w:tmpl w:val="7890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02922"/>
    <w:multiLevelType w:val="hybridMultilevel"/>
    <w:tmpl w:val="5FDE1B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AE5D88"/>
    <w:multiLevelType w:val="hybridMultilevel"/>
    <w:tmpl w:val="9DD21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052D22"/>
    <w:multiLevelType w:val="hybridMultilevel"/>
    <w:tmpl w:val="5254B6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1" w15:restartNumberingAfterBreak="0">
    <w:nsid w:val="4F8912DA"/>
    <w:multiLevelType w:val="hybridMultilevel"/>
    <w:tmpl w:val="AD02CF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AE1303"/>
    <w:multiLevelType w:val="hybridMultilevel"/>
    <w:tmpl w:val="01CA0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32561A"/>
    <w:multiLevelType w:val="hybridMultilevel"/>
    <w:tmpl w:val="D542BF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13"/>
  </w:num>
  <w:num w:numId="12">
    <w:abstractNumId w:val="11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76"/>
    <w:rsid w:val="000338B2"/>
    <w:rsid w:val="00095172"/>
    <w:rsid w:val="00097D34"/>
    <w:rsid w:val="000B58D1"/>
    <w:rsid w:val="000C0842"/>
    <w:rsid w:val="000D544E"/>
    <w:rsid w:val="00110B26"/>
    <w:rsid w:val="001303BD"/>
    <w:rsid w:val="00160DB9"/>
    <w:rsid w:val="00183D46"/>
    <w:rsid w:val="001A56E8"/>
    <w:rsid w:val="001B349B"/>
    <w:rsid w:val="001F6518"/>
    <w:rsid w:val="00212A43"/>
    <w:rsid w:val="00212CDF"/>
    <w:rsid w:val="00216A02"/>
    <w:rsid w:val="00242C5A"/>
    <w:rsid w:val="0027665B"/>
    <w:rsid w:val="002845B2"/>
    <w:rsid w:val="00287897"/>
    <w:rsid w:val="002A520B"/>
    <w:rsid w:val="002D6557"/>
    <w:rsid w:val="002F3EE1"/>
    <w:rsid w:val="00327C65"/>
    <w:rsid w:val="00345CA0"/>
    <w:rsid w:val="0035372D"/>
    <w:rsid w:val="003A3AD0"/>
    <w:rsid w:val="003E7F9E"/>
    <w:rsid w:val="00415995"/>
    <w:rsid w:val="004223D7"/>
    <w:rsid w:val="00451608"/>
    <w:rsid w:val="0045627A"/>
    <w:rsid w:val="00473BEB"/>
    <w:rsid w:val="00482E93"/>
    <w:rsid w:val="004941A7"/>
    <w:rsid w:val="004B2AC5"/>
    <w:rsid w:val="004B41F0"/>
    <w:rsid w:val="004D23A8"/>
    <w:rsid w:val="004D3DFF"/>
    <w:rsid w:val="004E6B56"/>
    <w:rsid w:val="004E6DCB"/>
    <w:rsid w:val="00525478"/>
    <w:rsid w:val="005A5665"/>
    <w:rsid w:val="005D7B28"/>
    <w:rsid w:val="005E48F2"/>
    <w:rsid w:val="00601E34"/>
    <w:rsid w:val="00660EBB"/>
    <w:rsid w:val="00684A99"/>
    <w:rsid w:val="006928CD"/>
    <w:rsid w:val="006B0899"/>
    <w:rsid w:val="006B19D1"/>
    <w:rsid w:val="006C4D42"/>
    <w:rsid w:val="006D352A"/>
    <w:rsid w:val="006D761E"/>
    <w:rsid w:val="00713801"/>
    <w:rsid w:val="00737019"/>
    <w:rsid w:val="0074474A"/>
    <w:rsid w:val="007519B1"/>
    <w:rsid w:val="007565B7"/>
    <w:rsid w:val="0077280B"/>
    <w:rsid w:val="00772C86"/>
    <w:rsid w:val="00781938"/>
    <w:rsid w:val="007E4B6C"/>
    <w:rsid w:val="007E6B9A"/>
    <w:rsid w:val="008206D2"/>
    <w:rsid w:val="00855DDA"/>
    <w:rsid w:val="00873A00"/>
    <w:rsid w:val="00895FDC"/>
    <w:rsid w:val="008A2677"/>
    <w:rsid w:val="008B3F35"/>
    <w:rsid w:val="008E7D9B"/>
    <w:rsid w:val="008F4639"/>
    <w:rsid w:val="0091413E"/>
    <w:rsid w:val="00934CE5"/>
    <w:rsid w:val="00950C37"/>
    <w:rsid w:val="00955B79"/>
    <w:rsid w:val="00967E01"/>
    <w:rsid w:val="00982EC6"/>
    <w:rsid w:val="00996157"/>
    <w:rsid w:val="009A2A77"/>
    <w:rsid w:val="009A3D42"/>
    <w:rsid w:val="009C11B5"/>
    <w:rsid w:val="009F0F34"/>
    <w:rsid w:val="00A031D0"/>
    <w:rsid w:val="00A05A24"/>
    <w:rsid w:val="00A33733"/>
    <w:rsid w:val="00A65474"/>
    <w:rsid w:val="00A74EDD"/>
    <w:rsid w:val="00A93576"/>
    <w:rsid w:val="00AB2F4D"/>
    <w:rsid w:val="00AD11DF"/>
    <w:rsid w:val="00AD710D"/>
    <w:rsid w:val="00AF5D6D"/>
    <w:rsid w:val="00B03FFB"/>
    <w:rsid w:val="00B10268"/>
    <w:rsid w:val="00B34256"/>
    <w:rsid w:val="00B5447B"/>
    <w:rsid w:val="00B564F2"/>
    <w:rsid w:val="00B56C00"/>
    <w:rsid w:val="00B57574"/>
    <w:rsid w:val="00B7100C"/>
    <w:rsid w:val="00B95373"/>
    <w:rsid w:val="00BA0030"/>
    <w:rsid w:val="00BA209C"/>
    <w:rsid w:val="00BB22C5"/>
    <w:rsid w:val="00BE46C1"/>
    <w:rsid w:val="00BF2C7D"/>
    <w:rsid w:val="00BF6845"/>
    <w:rsid w:val="00C11F47"/>
    <w:rsid w:val="00C205A7"/>
    <w:rsid w:val="00C230B9"/>
    <w:rsid w:val="00C30565"/>
    <w:rsid w:val="00C648A5"/>
    <w:rsid w:val="00C76FB3"/>
    <w:rsid w:val="00C95B7A"/>
    <w:rsid w:val="00CB08DD"/>
    <w:rsid w:val="00CB202C"/>
    <w:rsid w:val="00CB3E16"/>
    <w:rsid w:val="00CB3F64"/>
    <w:rsid w:val="00CB6DFE"/>
    <w:rsid w:val="00CC607E"/>
    <w:rsid w:val="00CD75C4"/>
    <w:rsid w:val="00CE3308"/>
    <w:rsid w:val="00CE38EA"/>
    <w:rsid w:val="00D42CB4"/>
    <w:rsid w:val="00D61040"/>
    <w:rsid w:val="00D81F41"/>
    <w:rsid w:val="00D82103"/>
    <w:rsid w:val="00D83124"/>
    <w:rsid w:val="00DB66EB"/>
    <w:rsid w:val="00DC3AA8"/>
    <w:rsid w:val="00DD31A3"/>
    <w:rsid w:val="00DE5BA2"/>
    <w:rsid w:val="00DF7917"/>
    <w:rsid w:val="00E11FAA"/>
    <w:rsid w:val="00E23A37"/>
    <w:rsid w:val="00E82A2C"/>
    <w:rsid w:val="00E964DB"/>
    <w:rsid w:val="00EC0227"/>
    <w:rsid w:val="00EC741E"/>
    <w:rsid w:val="00ED00B2"/>
    <w:rsid w:val="00EE4F50"/>
    <w:rsid w:val="00F17D7A"/>
    <w:rsid w:val="00F23365"/>
    <w:rsid w:val="00F2777B"/>
    <w:rsid w:val="00F51505"/>
    <w:rsid w:val="00F52CD5"/>
    <w:rsid w:val="00F63273"/>
    <w:rsid w:val="00F65D15"/>
    <w:rsid w:val="00FB734D"/>
    <w:rsid w:val="00F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A0AA1-7076-43F3-AA51-48A0BA37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93576"/>
    <w:rPr>
      <w:color w:val="0000FF"/>
      <w:u w:val="single"/>
    </w:rPr>
  </w:style>
  <w:style w:type="paragraph" w:styleId="a5">
    <w:name w:val="Normal (Web)"/>
    <w:basedOn w:val="a"/>
    <w:uiPriority w:val="99"/>
    <w:rsid w:val="00451608"/>
    <w:pPr>
      <w:spacing w:before="100" w:beforeAutospacing="1" w:after="100" w:afterAutospacing="1"/>
    </w:pPr>
  </w:style>
  <w:style w:type="paragraph" w:customStyle="1" w:styleId="Default">
    <w:name w:val="Default"/>
    <w:rsid w:val="00ED00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No Spacing"/>
    <w:basedOn w:val="a"/>
    <w:link w:val="a7"/>
    <w:uiPriority w:val="1"/>
    <w:qFormat/>
    <w:rsid w:val="009A2A77"/>
    <w:rPr>
      <w:rFonts w:ascii="Cambria" w:hAnsi="Cambria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uiPriority w:val="1"/>
    <w:rsid w:val="009A2A77"/>
    <w:rPr>
      <w:rFonts w:ascii="Cambria" w:hAnsi="Cambria"/>
      <w:sz w:val="22"/>
      <w:szCs w:val="22"/>
      <w:lang w:val="en-US" w:eastAsia="en-US" w:bidi="en-US"/>
    </w:rPr>
  </w:style>
  <w:style w:type="paragraph" w:styleId="a8">
    <w:name w:val="header"/>
    <w:basedOn w:val="a"/>
    <w:link w:val="a9"/>
    <w:rsid w:val="00F52C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F52CD5"/>
    <w:rPr>
      <w:sz w:val="24"/>
      <w:szCs w:val="24"/>
    </w:rPr>
  </w:style>
  <w:style w:type="paragraph" w:styleId="aa">
    <w:name w:val="footer"/>
    <w:basedOn w:val="a"/>
    <w:link w:val="ab"/>
    <w:uiPriority w:val="99"/>
    <w:rsid w:val="00F52C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F52CD5"/>
    <w:rPr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4223D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67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F6327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63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1344-A534-42FA-B804-EF61C509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17080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Nancy</dc:creator>
  <cp:keywords/>
  <dc:description/>
  <cp:lastModifiedBy>aktab</cp:lastModifiedBy>
  <cp:revision>9</cp:revision>
  <cp:lastPrinted>2024-09-03T17:05:00Z</cp:lastPrinted>
  <dcterms:created xsi:type="dcterms:W3CDTF">2023-01-17T08:03:00Z</dcterms:created>
  <dcterms:modified xsi:type="dcterms:W3CDTF">2025-01-29T08:26:00Z</dcterms:modified>
</cp:coreProperties>
</file>