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AB" w:rsidRDefault="007A39AB" w:rsidP="007A39AB">
      <w:pPr>
        <w:pStyle w:val="a3"/>
        <w:tabs>
          <w:tab w:val="left" w:pos="7002"/>
        </w:tabs>
        <w:ind w:left="202" w:right="374"/>
        <w:jc w:val="right"/>
      </w:pPr>
      <w:r>
        <w:t>Приложение 2</w:t>
      </w:r>
    </w:p>
    <w:p w:rsidR="007A39AB" w:rsidRDefault="007A39AB" w:rsidP="007A39AB">
      <w:pPr>
        <w:pStyle w:val="a3"/>
        <w:tabs>
          <w:tab w:val="left" w:pos="7002"/>
        </w:tabs>
        <w:ind w:left="202" w:right="374"/>
        <w:jc w:val="right"/>
      </w:pPr>
      <w:r>
        <w:t xml:space="preserve">к приказу от 10.03.2023 № 111а  </w:t>
      </w:r>
    </w:p>
    <w:p w:rsidR="007A39AB" w:rsidRDefault="007A39AB" w:rsidP="007A39AB">
      <w:pPr>
        <w:spacing w:before="90"/>
        <w:ind w:left="454" w:right="465"/>
        <w:jc w:val="center"/>
        <w:rPr>
          <w:b/>
          <w:sz w:val="24"/>
        </w:rPr>
      </w:pPr>
    </w:p>
    <w:p w:rsidR="007A39AB" w:rsidRDefault="007A39AB" w:rsidP="007A39AB">
      <w:pPr>
        <w:spacing w:before="90"/>
        <w:ind w:right="-69"/>
        <w:jc w:val="center"/>
        <w:rPr>
          <w:b/>
          <w:sz w:val="24"/>
        </w:rPr>
      </w:pPr>
      <w:r>
        <w:rPr>
          <w:b/>
          <w:sz w:val="24"/>
        </w:rPr>
        <w:t>План-график (дорожная карта) по переходу к осуществлению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непосредственным полным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7A39AB" w:rsidRDefault="007A39AB" w:rsidP="007A39AB">
      <w:pPr>
        <w:ind w:right="-69"/>
        <w:jc w:val="center"/>
        <w:rPr>
          <w:b/>
          <w:sz w:val="24"/>
        </w:rPr>
      </w:pPr>
      <w:r w:rsidRPr="0061096E">
        <w:rPr>
          <w:b/>
          <w:sz w:val="24"/>
        </w:rPr>
        <w:t>МБОУ</w:t>
      </w:r>
      <w:r w:rsidRPr="0061096E">
        <w:rPr>
          <w:b/>
          <w:spacing w:val="-2"/>
          <w:sz w:val="24"/>
        </w:rPr>
        <w:t xml:space="preserve"> «Актабанская </w:t>
      </w:r>
      <w:r w:rsidRPr="0061096E">
        <w:rPr>
          <w:b/>
          <w:sz w:val="24"/>
        </w:rPr>
        <w:t>СОШ»</w:t>
      </w:r>
    </w:p>
    <w:p w:rsidR="007A39AB" w:rsidRDefault="007A39AB" w:rsidP="007A39AB">
      <w:pPr>
        <w:pStyle w:val="a3"/>
        <w:spacing w:before="5"/>
        <w:rPr>
          <w:b/>
          <w:sz w:val="21"/>
        </w:rPr>
      </w:pPr>
    </w:p>
    <w:p w:rsidR="007A39AB" w:rsidRDefault="007A39AB" w:rsidP="007A39AB">
      <w:pPr>
        <w:pStyle w:val="a3"/>
        <w:ind w:left="102" w:right="186"/>
        <w:jc w:val="both"/>
      </w:pPr>
      <w:r>
        <w:rPr>
          <w:b/>
        </w:rPr>
        <w:t>Цель плана-графика</w:t>
      </w:r>
      <w:r>
        <w:t>: организация и координация деятельности по приведению ООП НОО, ООО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 с</w:t>
      </w:r>
      <w:r>
        <w:rPr>
          <w:spacing w:val="-2"/>
        </w:rPr>
        <w:t xml:space="preserve"> </w:t>
      </w:r>
      <w:r>
        <w:t>ФООП</w:t>
      </w:r>
      <w:r>
        <w:rPr>
          <w:spacing w:val="-1"/>
        </w:rPr>
        <w:t xml:space="preserve"> </w:t>
      </w:r>
      <w:r>
        <w:t>НОО, ООО</w:t>
      </w:r>
      <w:r>
        <w:rPr>
          <w:spacing w:val="-1"/>
        </w:rPr>
        <w:t xml:space="preserve"> </w:t>
      </w:r>
      <w:r>
        <w:t>и СОО</w:t>
      </w:r>
    </w:p>
    <w:p w:rsidR="007A39AB" w:rsidRDefault="007A39AB" w:rsidP="007A39AB">
      <w:pPr>
        <w:pStyle w:val="a3"/>
        <w:spacing w:before="2"/>
        <w:jc w:val="both"/>
      </w:pPr>
    </w:p>
    <w:p w:rsidR="007A39AB" w:rsidRDefault="007A39AB" w:rsidP="007A39AB">
      <w:pPr>
        <w:pStyle w:val="a3"/>
        <w:ind w:left="102" w:right="-69"/>
        <w:jc w:val="both"/>
      </w:pPr>
      <w:r>
        <w:t xml:space="preserve">План-график рассчитан на период с </w:t>
      </w:r>
      <w:r w:rsidRPr="0061096E">
        <w:t>15.03.2023 года</w:t>
      </w:r>
      <w:r>
        <w:t xml:space="preserve"> до 1 сентября 2023 года. В результате</w:t>
      </w:r>
      <w:r>
        <w:rPr>
          <w:spacing w:val="1"/>
        </w:rPr>
        <w:t xml:space="preserve"> </w:t>
      </w:r>
      <w:r>
        <w:t xml:space="preserve">реализации дорожной карты к 1 сентября 2023 года образовательные программы всех </w:t>
      </w:r>
      <w:proofErr w:type="gramStart"/>
      <w:r>
        <w:t xml:space="preserve">уровней </w:t>
      </w:r>
      <w:r>
        <w:rPr>
          <w:spacing w:val="-52"/>
        </w:rPr>
        <w:t xml:space="preserve"> </w:t>
      </w:r>
      <w:r>
        <w:t>будут</w:t>
      </w:r>
      <w:proofErr w:type="gramEnd"/>
      <w:r>
        <w:rPr>
          <w:spacing w:val="-1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соответствие с ФООП.</w:t>
      </w:r>
    </w:p>
    <w:p w:rsidR="007A39AB" w:rsidRDefault="007A39AB" w:rsidP="007A39AB">
      <w:pPr>
        <w:pStyle w:val="a3"/>
        <w:ind w:left="102" w:right="-69"/>
        <w:jc w:val="both"/>
      </w:pPr>
    </w:p>
    <w:p w:rsidR="007A39AB" w:rsidRDefault="007A39AB" w:rsidP="007A39AB">
      <w:pPr>
        <w:pStyle w:val="a3"/>
        <w:ind w:left="102" w:right="-69"/>
        <w:jc w:val="both"/>
      </w:pPr>
      <w:r>
        <w:t>Дорожная карта представляет собой систему мероприятий по следующим направлениям:</w:t>
      </w:r>
      <w:r>
        <w:rPr>
          <w:spacing w:val="-52"/>
        </w:rPr>
        <w:t xml:space="preserve"> </w:t>
      </w:r>
      <w:r>
        <w:t>Организационно-управленческое</w:t>
      </w:r>
      <w:r>
        <w:rPr>
          <w:spacing w:val="-3"/>
        </w:rPr>
        <w:t xml:space="preserve"> </w:t>
      </w:r>
      <w:r>
        <w:t>обеспечение;</w:t>
      </w:r>
    </w:p>
    <w:p w:rsidR="007A39AB" w:rsidRDefault="007A39AB" w:rsidP="007A39AB">
      <w:pPr>
        <w:pStyle w:val="a3"/>
        <w:spacing w:line="252" w:lineRule="exact"/>
        <w:ind w:left="102" w:right="-69"/>
        <w:jc w:val="both"/>
      </w:pPr>
      <w:r>
        <w:t>Нормативно-правовое</w:t>
      </w:r>
      <w:r>
        <w:rPr>
          <w:spacing w:val="-6"/>
        </w:rPr>
        <w:t xml:space="preserve"> </w:t>
      </w:r>
      <w:r>
        <w:t>обеспечение;</w:t>
      </w:r>
    </w:p>
    <w:p w:rsidR="007A39AB" w:rsidRDefault="007A39AB" w:rsidP="007A39AB">
      <w:pPr>
        <w:pStyle w:val="a3"/>
        <w:ind w:left="102" w:right="-69"/>
        <w:jc w:val="both"/>
      </w:pPr>
      <w:r>
        <w:t>Мероприятия содержательного характера:</w:t>
      </w:r>
      <w:r>
        <w:rPr>
          <w:spacing w:val="-52"/>
        </w:rPr>
        <w:t xml:space="preserve"> </w:t>
      </w:r>
      <w:r>
        <w:t>кадровое</w:t>
      </w:r>
      <w:r>
        <w:rPr>
          <w:spacing w:val="-1"/>
        </w:rPr>
        <w:t xml:space="preserve"> </w:t>
      </w:r>
      <w:r>
        <w:t>обеспечение</w:t>
      </w:r>
    </w:p>
    <w:p w:rsidR="007A39AB" w:rsidRDefault="007A39AB" w:rsidP="007A39AB">
      <w:pPr>
        <w:pStyle w:val="a3"/>
        <w:spacing w:after="6"/>
        <w:ind w:left="102" w:right="-69"/>
        <w:jc w:val="both"/>
      </w:pPr>
      <w:r>
        <w:t>методическое обеспечение</w:t>
      </w:r>
      <w:r>
        <w:rPr>
          <w:spacing w:val="1"/>
        </w:rPr>
        <w:t xml:space="preserve"> </w:t>
      </w:r>
      <w:r>
        <w:t>информационное обеспечение</w:t>
      </w:r>
      <w:r>
        <w:rPr>
          <w:spacing w:val="-52"/>
        </w:rPr>
        <w:t xml:space="preserve"> </w:t>
      </w:r>
      <w:r>
        <w:t>финансовое</w:t>
      </w:r>
      <w:r>
        <w:rPr>
          <w:spacing w:val="-2"/>
        </w:rPr>
        <w:t xml:space="preserve"> </w:t>
      </w:r>
      <w:r>
        <w:t>обеспечение.</w:t>
      </w:r>
    </w:p>
    <w:p w:rsidR="007A39AB" w:rsidRDefault="007A39AB" w:rsidP="007A39AB">
      <w:pPr>
        <w:pStyle w:val="a3"/>
        <w:spacing w:after="6"/>
        <w:ind w:left="102" w:right="-69"/>
        <w:jc w:val="both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87"/>
        <w:gridCol w:w="1949"/>
        <w:gridCol w:w="2020"/>
        <w:gridCol w:w="316"/>
        <w:gridCol w:w="2337"/>
      </w:tblGrid>
      <w:tr w:rsidR="007A39AB" w:rsidTr="007C314E">
        <w:trPr>
          <w:trHeight w:val="254"/>
        </w:trPr>
        <w:tc>
          <w:tcPr>
            <w:tcW w:w="2728" w:type="dxa"/>
            <w:gridSpan w:val="2"/>
          </w:tcPr>
          <w:p w:rsidR="007A39AB" w:rsidRDefault="007A39AB" w:rsidP="007C314E">
            <w:pPr>
              <w:pStyle w:val="TableParagraph"/>
              <w:spacing w:line="234" w:lineRule="exact"/>
              <w:ind w:left="177" w:right="1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Мероприятие</w:t>
            </w:r>
            <w:proofErr w:type="spellEnd"/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34" w:lineRule="exact"/>
              <w:ind w:left="177" w:right="1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spacing w:line="234" w:lineRule="exact"/>
              <w:ind w:left="177" w:right="1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Исполнитель</w:t>
            </w:r>
            <w:proofErr w:type="spellEnd"/>
          </w:p>
        </w:tc>
        <w:tc>
          <w:tcPr>
            <w:tcW w:w="2653" w:type="dxa"/>
            <w:gridSpan w:val="2"/>
          </w:tcPr>
          <w:p w:rsidR="007A39AB" w:rsidRDefault="007A39AB" w:rsidP="007C314E">
            <w:pPr>
              <w:pStyle w:val="TableParagraph"/>
              <w:spacing w:line="234" w:lineRule="exact"/>
              <w:ind w:left="177" w:right="1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7A39AB" w:rsidTr="007C314E">
        <w:trPr>
          <w:trHeight w:val="251"/>
        </w:trPr>
        <w:tc>
          <w:tcPr>
            <w:tcW w:w="9350" w:type="dxa"/>
            <w:gridSpan w:val="6"/>
          </w:tcPr>
          <w:p w:rsidR="007A39AB" w:rsidRDefault="007A39AB" w:rsidP="007C314E">
            <w:pPr>
              <w:pStyle w:val="TableParagraph"/>
              <w:spacing w:line="232" w:lineRule="exact"/>
              <w:ind w:left="2385" w:right="2378"/>
              <w:jc w:val="center"/>
              <w:rPr>
                <w:b/>
              </w:rPr>
            </w:pPr>
            <w:r>
              <w:rPr>
                <w:b/>
              </w:rPr>
              <w:t>1.Организационно-методическое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обеспечение</w:t>
            </w:r>
            <w:proofErr w:type="spellEnd"/>
          </w:p>
        </w:tc>
      </w:tr>
      <w:tr w:rsidR="007A39AB" w:rsidTr="007C314E">
        <w:trPr>
          <w:trHeight w:val="1322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Организовать и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провести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педагогические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jc w:val="both"/>
              <w:rPr>
                <w:lang w:val="ru-RU"/>
              </w:rPr>
            </w:pPr>
            <w:r w:rsidRPr="007A39AB">
              <w:rPr>
                <w:lang w:val="ru-RU"/>
              </w:rPr>
              <w:t>советы, посвященные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вопросам подготовки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к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непосредственному</w:t>
            </w:r>
          </w:p>
          <w:p w:rsidR="007A39AB" w:rsidRDefault="007A39AB" w:rsidP="007C314E">
            <w:pPr>
              <w:pStyle w:val="TableParagraph"/>
              <w:spacing w:line="238" w:lineRule="exact"/>
              <w:ind w:left="107" w:right="180"/>
              <w:jc w:val="both"/>
            </w:pPr>
            <w:proofErr w:type="spellStart"/>
            <w:r>
              <w:t>применению</w:t>
            </w:r>
            <w:proofErr w:type="spellEnd"/>
            <w:r>
              <w:rPr>
                <w:spacing w:val="-4"/>
              </w:rPr>
              <w:t xml:space="preserve"> </w:t>
            </w:r>
            <w:r>
              <w:t>ФООП</w:t>
            </w:r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7" w:lineRule="exact"/>
              <w:ind w:left="107" w:right="180"/>
            </w:pPr>
            <w:proofErr w:type="spellStart"/>
            <w:r>
              <w:t>март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май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2020" w:type="dxa"/>
          </w:tcPr>
          <w:p w:rsidR="007A39AB" w:rsidRPr="007A39AB" w:rsidRDefault="007A39AB" w:rsidP="007C314E">
            <w:pPr>
              <w:pStyle w:val="TableParagraph"/>
              <w:spacing w:line="247" w:lineRule="exact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Директор,</w:t>
            </w:r>
          </w:p>
          <w:p w:rsidR="007A39AB" w:rsidRPr="007A39AB" w:rsidRDefault="007A39AB" w:rsidP="007C314E">
            <w:pPr>
              <w:pStyle w:val="TableParagraph"/>
              <w:spacing w:before="1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 xml:space="preserve">заместитель директора по 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УВР</w:t>
            </w:r>
          </w:p>
        </w:tc>
        <w:tc>
          <w:tcPr>
            <w:tcW w:w="2653" w:type="dxa"/>
            <w:gridSpan w:val="2"/>
          </w:tcPr>
          <w:p w:rsidR="007A39AB" w:rsidRDefault="007A39AB" w:rsidP="007C314E">
            <w:pPr>
              <w:pStyle w:val="TableParagraph"/>
              <w:spacing w:line="247" w:lineRule="exact"/>
              <w:ind w:left="107" w:right="180"/>
            </w:pPr>
            <w:proofErr w:type="spellStart"/>
            <w:r>
              <w:t>Протоколы</w:t>
            </w:r>
            <w:proofErr w:type="spellEnd"/>
          </w:p>
        </w:tc>
      </w:tr>
      <w:tr w:rsidR="007A39AB" w:rsidTr="007C314E">
        <w:trPr>
          <w:trHeight w:val="1925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spacing w:line="242" w:lineRule="auto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Создание рабочей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группы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по приведению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ООП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в</w:t>
            </w:r>
          </w:p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соответствие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7" w:lineRule="exact"/>
              <w:ind w:left="107" w:right="180"/>
            </w:pPr>
            <w:proofErr w:type="spellStart"/>
            <w:r>
              <w:t>март</w:t>
            </w:r>
            <w:proofErr w:type="spellEnd"/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spacing w:line="247" w:lineRule="exact"/>
              <w:ind w:left="107" w:right="180"/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2653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Приказ о создании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рабочих групп по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приведению ООП в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соответствие с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ФООП. Рабочая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группа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по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приведению ООП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НОО</w:t>
            </w:r>
            <w:r w:rsidRPr="007A39AB">
              <w:rPr>
                <w:spacing w:val="-6"/>
                <w:lang w:val="ru-RU"/>
              </w:rPr>
              <w:t xml:space="preserve"> </w:t>
            </w:r>
            <w:r w:rsidRPr="007A39AB">
              <w:rPr>
                <w:lang w:val="ru-RU"/>
              </w:rPr>
              <w:t>в</w:t>
            </w:r>
            <w:r w:rsidRPr="007A39AB">
              <w:rPr>
                <w:spacing w:val="-5"/>
                <w:lang w:val="ru-RU"/>
              </w:rPr>
              <w:t xml:space="preserve"> </w:t>
            </w:r>
            <w:r w:rsidRPr="007A39AB">
              <w:rPr>
                <w:lang w:val="ru-RU"/>
              </w:rPr>
              <w:t>соответствие</w:t>
            </w:r>
            <w:r w:rsidRPr="007A39AB">
              <w:rPr>
                <w:spacing w:val="-5"/>
                <w:lang w:val="ru-RU"/>
              </w:rPr>
              <w:t xml:space="preserve"> </w:t>
            </w:r>
            <w:r w:rsidRPr="007A39AB">
              <w:rPr>
                <w:lang w:val="ru-RU"/>
              </w:rPr>
              <w:t>с ФООП</w:t>
            </w:r>
            <w:r w:rsidRPr="007A39AB">
              <w:rPr>
                <w:spacing w:val="-3"/>
                <w:lang w:val="ru-RU"/>
              </w:rPr>
              <w:t xml:space="preserve"> </w:t>
            </w:r>
            <w:r w:rsidRPr="007A39AB">
              <w:rPr>
                <w:lang w:val="ru-RU"/>
              </w:rPr>
              <w:t>НОО</w:t>
            </w:r>
          </w:p>
        </w:tc>
      </w:tr>
      <w:tr w:rsidR="007A39AB" w:rsidTr="007C314E">
        <w:trPr>
          <w:trHeight w:val="1032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Провести экспертизу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локальных актов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школы в сфере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образования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(на</w:t>
            </w:r>
          </w:p>
          <w:p w:rsidR="007A39AB" w:rsidRDefault="007A39AB" w:rsidP="007C314E">
            <w:pPr>
              <w:pStyle w:val="TableParagraph"/>
              <w:spacing w:line="252" w:lineRule="exact"/>
              <w:ind w:left="107" w:right="180"/>
            </w:pPr>
            <w:proofErr w:type="spellStart"/>
            <w:r>
              <w:t>соответствие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требованиям</w:t>
            </w:r>
            <w:proofErr w:type="spellEnd"/>
            <w:r>
              <w:rPr>
                <w:spacing w:val="-11"/>
              </w:rPr>
              <w:t xml:space="preserve"> </w:t>
            </w:r>
            <w:r>
              <w:t>ФООП)</w:t>
            </w:r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7" w:lineRule="exact"/>
              <w:ind w:left="107" w:right="180"/>
            </w:pPr>
            <w:proofErr w:type="spellStart"/>
            <w:r>
              <w:t>март</w:t>
            </w:r>
            <w:proofErr w:type="spellEnd"/>
          </w:p>
        </w:tc>
        <w:tc>
          <w:tcPr>
            <w:tcW w:w="2020" w:type="dxa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Заместитель руководителя рабочей</w:t>
            </w:r>
            <w:r w:rsidRPr="007A39AB">
              <w:rPr>
                <w:spacing w:val="-52"/>
                <w:lang w:val="ru-RU"/>
              </w:rPr>
              <w:t xml:space="preserve">                                  </w:t>
            </w:r>
            <w:r w:rsidRPr="007A39AB">
              <w:rPr>
                <w:lang w:val="ru-RU"/>
              </w:rPr>
              <w:t>группы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и члены</w:t>
            </w:r>
          </w:p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рабочей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2653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Отчет и по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необходимости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проекты обновленных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локальных</w:t>
            </w:r>
            <w:r w:rsidRPr="007A39AB">
              <w:rPr>
                <w:spacing w:val="-3"/>
                <w:lang w:val="ru-RU"/>
              </w:rPr>
              <w:t xml:space="preserve"> </w:t>
            </w:r>
            <w:r w:rsidRPr="007A39AB">
              <w:rPr>
                <w:lang w:val="ru-RU"/>
              </w:rPr>
              <w:t>актов</w:t>
            </w:r>
          </w:p>
        </w:tc>
      </w:tr>
      <w:tr w:rsidR="007A39AB" w:rsidTr="007C314E">
        <w:trPr>
          <w:trHeight w:val="1462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Организовать и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провести</w:t>
            </w:r>
          </w:p>
          <w:p w:rsidR="007A39AB" w:rsidRPr="007A39AB" w:rsidRDefault="007A39AB" w:rsidP="007C314E">
            <w:pPr>
              <w:pStyle w:val="TableParagraph"/>
              <w:spacing w:line="252" w:lineRule="exact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инвентаризацию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библиотечного фонда.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Сопоставить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результаты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с требованиями ФООП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и ФПУ</w:t>
            </w:r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7" w:lineRule="exact"/>
              <w:ind w:left="107" w:right="180"/>
            </w:pPr>
            <w:proofErr w:type="spellStart"/>
            <w:r>
              <w:t>март</w:t>
            </w:r>
            <w:proofErr w:type="spellEnd"/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группы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библиотекарь</w:t>
            </w:r>
            <w:proofErr w:type="spellEnd"/>
          </w:p>
        </w:tc>
        <w:tc>
          <w:tcPr>
            <w:tcW w:w="2653" w:type="dxa"/>
            <w:gridSpan w:val="2"/>
          </w:tcPr>
          <w:p w:rsidR="007A39AB" w:rsidRDefault="007A39AB" w:rsidP="007C314E">
            <w:pPr>
              <w:pStyle w:val="TableParagraph"/>
              <w:spacing w:line="247" w:lineRule="exact"/>
              <w:ind w:left="107" w:right="180"/>
            </w:pPr>
            <w:proofErr w:type="spellStart"/>
            <w:r>
              <w:t>Акт</w:t>
            </w:r>
            <w:proofErr w:type="spellEnd"/>
          </w:p>
        </w:tc>
      </w:tr>
      <w:tr w:rsidR="007A39AB" w:rsidTr="007C314E">
        <w:trPr>
          <w:trHeight w:val="1267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spacing w:line="243" w:lineRule="exact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Привести библиотечный фонд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школы</w:t>
            </w:r>
            <w:r w:rsidRPr="007A39AB">
              <w:rPr>
                <w:spacing w:val="-6"/>
                <w:lang w:val="ru-RU"/>
              </w:rPr>
              <w:t xml:space="preserve"> </w:t>
            </w:r>
            <w:r w:rsidRPr="007A39AB">
              <w:rPr>
                <w:lang w:val="ru-RU"/>
              </w:rPr>
              <w:t>в соответствие с требованиями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ФООП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и ФПУ</w:t>
            </w:r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3" w:lineRule="exact"/>
              <w:ind w:left="107" w:right="180"/>
            </w:pPr>
            <w:proofErr w:type="spellStart"/>
            <w:r>
              <w:t>март-август</w:t>
            </w:r>
            <w:proofErr w:type="spellEnd"/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Библиотекарь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2653" w:type="dxa"/>
            <w:gridSpan w:val="2"/>
          </w:tcPr>
          <w:p w:rsidR="007A39AB" w:rsidRDefault="007A39AB" w:rsidP="007C314E">
            <w:pPr>
              <w:pStyle w:val="TableParagraph"/>
              <w:spacing w:line="243" w:lineRule="exact"/>
              <w:ind w:left="107" w:right="180"/>
            </w:pPr>
            <w:proofErr w:type="spellStart"/>
            <w:r>
              <w:t>Отчет</w:t>
            </w:r>
            <w:proofErr w:type="spellEnd"/>
          </w:p>
        </w:tc>
      </w:tr>
      <w:tr w:rsidR="007A39AB" w:rsidTr="007C314E">
        <w:trPr>
          <w:trHeight w:val="1516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lastRenderedPageBreak/>
              <w:t>Издать приказ об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отмене ООП школы и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непосредственном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полном применении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ФООП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при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обучении</w:t>
            </w:r>
          </w:p>
          <w:p w:rsidR="007A39AB" w:rsidRDefault="007A39AB" w:rsidP="007C314E">
            <w:pPr>
              <w:pStyle w:val="TableParagraph"/>
              <w:spacing w:line="243" w:lineRule="exact"/>
              <w:ind w:left="107" w:right="180"/>
            </w:pPr>
            <w:proofErr w:type="spellStart"/>
            <w:r>
              <w:t>обучающихся</w:t>
            </w:r>
            <w:proofErr w:type="spellEnd"/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август</w:t>
            </w:r>
            <w:proofErr w:type="spellEnd"/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Директор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2653" w:type="dxa"/>
            <w:gridSpan w:val="2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Приказ</w:t>
            </w:r>
            <w:proofErr w:type="spellEnd"/>
          </w:p>
        </w:tc>
      </w:tr>
      <w:tr w:rsidR="007A39AB" w:rsidTr="007C314E">
        <w:trPr>
          <w:trHeight w:val="2008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Проведение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 xml:space="preserve">родительского 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собрания для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будущих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первоклассников,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посвященного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обучению ФГОС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НОО-2023</w:t>
            </w:r>
            <w:r w:rsidRPr="007A39AB">
              <w:rPr>
                <w:spacing w:val="-8"/>
                <w:lang w:val="ru-RU"/>
              </w:rPr>
              <w:t xml:space="preserve"> </w:t>
            </w:r>
            <w:r w:rsidRPr="007A39AB">
              <w:rPr>
                <w:lang w:val="ru-RU"/>
              </w:rPr>
              <w:t>и</w:t>
            </w:r>
            <w:r w:rsidRPr="007A39AB">
              <w:rPr>
                <w:spacing w:val="-8"/>
                <w:lang w:val="ru-RU"/>
              </w:rPr>
              <w:t xml:space="preserve"> </w:t>
            </w:r>
            <w:r w:rsidRPr="007A39AB">
              <w:rPr>
                <w:lang w:val="ru-RU"/>
              </w:rPr>
              <w:t>ООП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НОО, соответствующей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ФООП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НОО</w:t>
            </w:r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апрель</w:t>
            </w:r>
            <w:proofErr w:type="spellEnd"/>
            <w:r>
              <w:t xml:space="preserve"> 2023</w:t>
            </w:r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spacing w:line="242" w:lineRule="auto"/>
              <w:ind w:left="107" w:right="180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653" w:type="dxa"/>
            <w:gridSpan w:val="2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Протокол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собрания</w:t>
            </w:r>
            <w:proofErr w:type="spellEnd"/>
          </w:p>
        </w:tc>
      </w:tr>
      <w:tr w:rsidR="007A39AB" w:rsidTr="007C314E">
        <w:trPr>
          <w:trHeight w:val="1769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spacing w:line="242" w:lineRule="auto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Издать приказ об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утверждении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актуализированных в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соответствии с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требованиями ФООП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локальных</w:t>
            </w:r>
            <w:r w:rsidRPr="007A39AB">
              <w:rPr>
                <w:spacing w:val="-3"/>
                <w:lang w:val="ru-RU"/>
              </w:rPr>
              <w:t xml:space="preserve"> </w:t>
            </w:r>
            <w:r w:rsidRPr="007A39AB">
              <w:rPr>
                <w:lang w:val="ru-RU"/>
              </w:rPr>
              <w:t>актов</w:t>
            </w:r>
          </w:p>
          <w:p w:rsidR="007A39AB" w:rsidRDefault="007A39AB" w:rsidP="007C314E">
            <w:pPr>
              <w:pStyle w:val="TableParagraph"/>
              <w:spacing w:line="244" w:lineRule="exact"/>
              <w:ind w:left="107" w:right="180"/>
            </w:pPr>
            <w:proofErr w:type="spellStart"/>
            <w:r>
              <w:t>школы</w:t>
            </w:r>
            <w:proofErr w:type="spellEnd"/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0" w:lineRule="exact"/>
              <w:ind w:left="107" w:right="180"/>
            </w:pP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Директор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2653" w:type="dxa"/>
            <w:gridSpan w:val="2"/>
          </w:tcPr>
          <w:p w:rsidR="007A39AB" w:rsidRDefault="007A39AB" w:rsidP="007C314E">
            <w:pPr>
              <w:pStyle w:val="TableParagraph"/>
              <w:spacing w:line="240" w:lineRule="exact"/>
              <w:ind w:left="107" w:right="180"/>
            </w:pPr>
            <w:proofErr w:type="spellStart"/>
            <w:r>
              <w:t>Приказы</w:t>
            </w:r>
            <w:proofErr w:type="spellEnd"/>
          </w:p>
        </w:tc>
      </w:tr>
      <w:tr w:rsidR="007A39AB" w:rsidTr="007C314E">
        <w:trPr>
          <w:trHeight w:val="253"/>
        </w:trPr>
        <w:tc>
          <w:tcPr>
            <w:tcW w:w="9350" w:type="dxa"/>
            <w:gridSpan w:val="6"/>
          </w:tcPr>
          <w:p w:rsidR="007A39AB" w:rsidRDefault="007A39AB" w:rsidP="007C314E">
            <w:pPr>
              <w:pStyle w:val="TableParagraph"/>
              <w:spacing w:line="234" w:lineRule="exact"/>
              <w:ind w:left="2385" w:right="2378"/>
              <w:jc w:val="center"/>
              <w:rPr>
                <w:b/>
              </w:rPr>
            </w:pPr>
            <w:r>
              <w:rPr>
                <w:b/>
              </w:rPr>
              <w:t>2.Кадровое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обеспечение</w:t>
            </w:r>
            <w:proofErr w:type="spellEnd"/>
          </w:p>
        </w:tc>
      </w:tr>
      <w:tr w:rsidR="007A39AB" w:rsidTr="007C314E">
        <w:trPr>
          <w:trHeight w:val="1329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Проанализировать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укомплектованность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штата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для обеспечения</w:t>
            </w:r>
          </w:p>
          <w:p w:rsidR="007A39AB" w:rsidRPr="007A39AB" w:rsidRDefault="007A39AB" w:rsidP="007C314E">
            <w:pPr>
              <w:pStyle w:val="TableParagraph"/>
              <w:spacing w:line="252" w:lineRule="exact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применения</w:t>
            </w:r>
            <w:r w:rsidRPr="007A39AB">
              <w:rPr>
                <w:spacing w:val="-4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ФООП.</w:t>
            </w:r>
          </w:p>
          <w:p w:rsidR="007A39AB" w:rsidRDefault="007A39AB" w:rsidP="007C314E">
            <w:pPr>
              <w:pStyle w:val="TableParagraph"/>
              <w:spacing w:line="252" w:lineRule="exact"/>
              <w:ind w:left="107" w:right="180"/>
            </w:pPr>
            <w:proofErr w:type="spellStart"/>
            <w:r>
              <w:t>Выявление</w:t>
            </w:r>
            <w:proofErr w:type="spellEnd"/>
            <w:r>
              <w:t xml:space="preserve"> </w:t>
            </w:r>
            <w:proofErr w:type="spellStart"/>
            <w:r>
              <w:t>кадровых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дефицитов</w:t>
            </w:r>
            <w:proofErr w:type="spellEnd"/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март-май</w:t>
            </w:r>
            <w:proofErr w:type="spellEnd"/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Заместитель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2653" w:type="dxa"/>
            <w:gridSpan w:val="2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Аналитическая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справка</w:t>
            </w:r>
            <w:proofErr w:type="spellEnd"/>
          </w:p>
        </w:tc>
      </w:tr>
      <w:tr w:rsidR="007A39AB" w:rsidTr="007C314E">
        <w:trPr>
          <w:trHeight w:val="1770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Провести диагностику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образовательных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потребностей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педагогических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работников по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вопросам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перехода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на применение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ФООП</w:t>
            </w:r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март</w:t>
            </w:r>
            <w:proofErr w:type="spellEnd"/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Рабочая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2653" w:type="dxa"/>
            <w:gridSpan w:val="2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Справка</w:t>
            </w:r>
            <w:proofErr w:type="spellEnd"/>
            <w:r>
              <w:t xml:space="preserve">, </w:t>
            </w:r>
            <w:proofErr w:type="spellStart"/>
            <w:r>
              <w:t>график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повышения</w:t>
            </w:r>
            <w:proofErr w:type="spellEnd"/>
          </w:p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квалификации</w:t>
            </w:r>
            <w:proofErr w:type="spellEnd"/>
          </w:p>
        </w:tc>
      </w:tr>
      <w:tr w:rsidR="007A39AB" w:rsidTr="007C314E">
        <w:trPr>
          <w:trHeight w:val="1771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Проанализировать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профессиональные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затруднения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педагогических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работников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по вопросам перехода на</w:t>
            </w:r>
            <w:r w:rsidRPr="007A39AB">
              <w:rPr>
                <w:spacing w:val="-52"/>
                <w:lang w:val="ru-RU"/>
              </w:rPr>
              <w:t xml:space="preserve">                             </w:t>
            </w:r>
            <w:r w:rsidRPr="007A39AB">
              <w:rPr>
                <w:lang w:val="ru-RU"/>
              </w:rPr>
              <w:t>применение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ФООП</w:t>
            </w:r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2" w:lineRule="exact"/>
              <w:ind w:left="107" w:right="180"/>
            </w:pPr>
            <w:proofErr w:type="spellStart"/>
            <w:r>
              <w:t>апрель-май</w:t>
            </w:r>
            <w:proofErr w:type="spellEnd"/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Члены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2653" w:type="dxa"/>
            <w:gridSpan w:val="2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Опросные</w:t>
            </w:r>
            <w:proofErr w:type="spellEnd"/>
            <w:r>
              <w:t xml:space="preserve"> </w:t>
            </w:r>
            <w:proofErr w:type="spellStart"/>
            <w:r>
              <w:t>листы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отчет</w:t>
            </w:r>
            <w:proofErr w:type="spellEnd"/>
          </w:p>
        </w:tc>
      </w:tr>
      <w:tr w:rsidR="007A39AB" w:rsidTr="007C314E">
        <w:trPr>
          <w:trHeight w:val="1784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Направить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педагогических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работников на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обучение по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программе</w:t>
            </w:r>
          </w:p>
          <w:p w:rsidR="007A39AB" w:rsidRPr="007A39AB" w:rsidRDefault="007A39AB" w:rsidP="007C314E">
            <w:pPr>
              <w:pStyle w:val="TableParagraph"/>
              <w:spacing w:line="243" w:lineRule="exact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повышения квалификации по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вопросам</w:t>
            </w:r>
            <w:r w:rsidRPr="007A39AB">
              <w:rPr>
                <w:spacing w:val="-10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применения</w:t>
            </w:r>
          </w:p>
          <w:p w:rsidR="007A39AB" w:rsidRPr="007A39AB" w:rsidRDefault="007A39AB" w:rsidP="007C314E">
            <w:pPr>
              <w:pStyle w:val="TableParagraph"/>
              <w:spacing w:line="244" w:lineRule="exact"/>
              <w:ind w:left="107" w:right="138"/>
              <w:rPr>
                <w:lang w:val="ru-RU"/>
              </w:rPr>
            </w:pPr>
            <w:r w:rsidRPr="007A39AB">
              <w:rPr>
                <w:lang w:val="ru-RU"/>
              </w:rPr>
              <w:t>ФООП</w:t>
            </w:r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март-июнь</w:t>
            </w:r>
            <w:proofErr w:type="spellEnd"/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Директор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2653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Приказ, документы о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повышении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квалификации</w:t>
            </w:r>
          </w:p>
        </w:tc>
      </w:tr>
      <w:tr w:rsidR="007A39AB" w:rsidTr="007C314E">
        <w:trPr>
          <w:trHeight w:val="1012"/>
        </w:trPr>
        <w:tc>
          <w:tcPr>
            <w:tcW w:w="2728" w:type="dxa"/>
            <w:gridSpan w:val="2"/>
          </w:tcPr>
          <w:p w:rsidR="007A39AB" w:rsidRPr="007A39AB" w:rsidRDefault="007A39AB" w:rsidP="007C314E">
            <w:pPr>
              <w:pStyle w:val="TableParagraph"/>
              <w:spacing w:line="240" w:lineRule="exact"/>
              <w:ind w:left="107" w:right="138"/>
              <w:rPr>
                <w:lang w:val="ru-RU"/>
              </w:rPr>
            </w:pPr>
            <w:r w:rsidRPr="007A39AB">
              <w:rPr>
                <w:lang w:val="ru-RU"/>
              </w:rPr>
              <w:t>Распределить</w:t>
            </w:r>
          </w:p>
          <w:p w:rsidR="007A39AB" w:rsidRPr="007A39AB" w:rsidRDefault="007A39AB" w:rsidP="007C314E">
            <w:pPr>
              <w:pStyle w:val="TableParagraph"/>
              <w:spacing w:line="252" w:lineRule="exact"/>
              <w:ind w:left="107" w:right="138"/>
              <w:rPr>
                <w:lang w:val="ru-RU"/>
              </w:rPr>
            </w:pPr>
            <w:r w:rsidRPr="007A39AB">
              <w:rPr>
                <w:lang w:val="ru-RU"/>
              </w:rPr>
              <w:t>учебную</w:t>
            </w:r>
            <w:r w:rsidRPr="007A39AB">
              <w:rPr>
                <w:spacing w:val="-5"/>
                <w:lang w:val="ru-RU"/>
              </w:rPr>
              <w:t xml:space="preserve"> </w:t>
            </w:r>
            <w:r w:rsidRPr="007A39AB">
              <w:rPr>
                <w:lang w:val="ru-RU"/>
              </w:rPr>
              <w:t>нагрузку</w:t>
            </w:r>
          </w:p>
          <w:p w:rsidR="007A39AB" w:rsidRPr="007A39AB" w:rsidRDefault="007A39AB" w:rsidP="007C314E">
            <w:pPr>
              <w:pStyle w:val="TableParagraph"/>
              <w:spacing w:line="252" w:lineRule="exact"/>
              <w:ind w:left="107" w:right="138"/>
              <w:rPr>
                <w:lang w:val="ru-RU"/>
              </w:rPr>
            </w:pPr>
            <w:r w:rsidRPr="007A39AB">
              <w:rPr>
                <w:lang w:val="ru-RU"/>
              </w:rPr>
              <w:t>педагогических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работников</w:t>
            </w:r>
          </w:p>
        </w:tc>
        <w:tc>
          <w:tcPr>
            <w:tcW w:w="1949" w:type="dxa"/>
          </w:tcPr>
          <w:p w:rsidR="007A39AB" w:rsidRDefault="007A39AB" w:rsidP="007C314E">
            <w:pPr>
              <w:pStyle w:val="TableParagraph"/>
              <w:spacing w:line="241" w:lineRule="exact"/>
              <w:ind w:left="107" w:right="138"/>
            </w:pPr>
            <w:proofErr w:type="spellStart"/>
            <w:r>
              <w:t>май-август</w:t>
            </w:r>
            <w:proofErr w:type="spellEnd"/>
          </w:p>
        </w:tc>
        <w:tc>
          <w:tcPr>
            <w:tcW w:w="2020" w:type="dxa"/>
          </w:tcPr>
          <w:p w:rsidR="007A39AB" w:rsidRDefault="007A39AB" w:rsidP="007C314E">
            <w:pPr>
              <w:pStyle w:val="TableParagraph"/>
              <w:ind w:left="107" w:right="138"/>
            </w:pPr>
            <w:proofErr w:type="spellStart"/>
            <w:r>
              <w:t>Директор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2653" w:type="dxa"/>
            <w:gridSpan w:val="2"/>
          </w:tcPr>
          <w:p w:rsidR="007A39AB" w:rsidRDefault="007A39AB" w:rsidP="007C314E">
            <w:pPr>
              <w:pStyle w:val="TableParagraph"/>
              <w:ind w:left="107" w:right="138"/>
            </w:pPr>
            <w:proofErr w:type="spellStart"/>
            <w:r>
              <w:t>Тарификационный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список</w:t>
            </w:r>
            <w:proofErr w:type="spellEnd"/>
          </w:p>
        </w:tc>
      </w:tr>
      <w:tr w:rsidR="007A39AB" w:rsidTr="007C314E">
        <w:trPr>
          <w:trHeight w:val="251"/>
        </w:trPr>
        <w:tc>
          <w:tcPr>
            <w:tcW w:w="9350" w:type="dxa"/>
            <w:gridSpan w:val="6"/>
          </w:tcPr>
          <w:p w:rsidR="007A39AB" w:rsidRDefault="007A39AB" w:rsidP="007C314E">
            <w:pPr>
              <w:pStyle w:val="TableParagraph"/>
              <w:spacing w:line="232" w:lineRule="exact"/>
              <w:ind w:left="2382" w:right="2378"/>
              <w:jc w:val="center"/>
              <w:rPr>
                <w:b/>
              </w:rPr>
            </w:pPr>
            <w:r>
              <w:rPr>
                <w:b/>
              </w:rPr>
              <w:t>3.Методическое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обеспечение</w:t>
            </w:r>
            <w:proofErr w:type="spellEnd"/>
          </w:p>
        </w:tc>
      </w:tr>
      <w:tr w:rsidR="007A39AB" w:rsidTr="007C314E">
        <w:trPr>
          <w:trHeight w:val="2025"/>
        </w:trPr>
        <w:tc>
          <w:tcPr>
            <w:tcW w:w="2341" w:type="dxa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lastRenderedPageBreak/>
              <w:t>Разработать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методические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материалы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по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сопровождению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реализации</w:t>
            </w:r>
          </w:p>
          <w:p w:rsidR="007A39AB" w:rsidRPr="007A39AB" w:rsidRDefault="007A39AB" w:rsidP="007C314E">
            <w:pPr>
              <w:pStyle w:val="TableParagraph"/>
              <w:spacing w:line="251" w:lineRule="exact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федеральных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рабочих программ по учебным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предметам</w:t>
            </w:r>
          </w:p>
        </w:tc>
        <w:tc>
          <w:tcPr>
            <w:tcW w:w="2336" w:type="dxa"/>
            <w:gridSpan w:val="2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апрель-август</w:t>
            </w:r>
            <w:proofErr w:type="spellEnd"/>
          </w:p>
        </w:tc>
        <w:tc>
          <w:tcPr>
            <w:tcW w:w="2336" w:type="dxa"/>
            <w:gridSpan w:val="2"/>
          </w:tcPr>
          <w:p w:rsidR="007A39AB" w:rsidRPr="007A39AB" w:rsidRDefault="007A39AB" w:rsidP="007C314E">
            <w:pPr>
              <w:pStyle w:val="TableParagraph"/>
              <w:spacing w:line="242" w:lineRule="auto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Члены рабочей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группы</w:t>
            </w:r>
            <w:r w:rsidRPr="007A39AB">
              <w:rPr>
                <w:spacing w:val="-7"/>
                <w:lang w:val="ru-RU"/>
              </w:rPr>
              <w:t xml:space="preserve"> </w:t>
            </w:r>
            <w:r w:rsidRPr="007A39AB">
              <w:rPr>
                <w:lang w:val="ru-RU"/>
              </w:rPr>
              <w:t>(в</w:t>
            </w:r>
            <w:r w:rsidRPr="007A39AB">
              <w:rPr>
                <w:spacing w:val="-7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рамках</w:t>
            </w:r>
          </w:p>
          <w:p w:rsidR="007A39AB" w:rsidRPr="007A39AB" w:rsidRDefault="007A39AB" w:rsidP="007C314E">
            <w:pPr>
              <w:pStyle w:val="TableParagraph"/>
              <w:spacing w:line="248" w:lineRule="exact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своей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компетенции)</w:t>
            </w:r>
          </w:p>
        </w:tc>
        <w:tc>
          <w:tcPr>
            <w:tcW w:w="2337" w:type="dxa"/>
          </w:tcPr>
          <w:p w:rsidR="007A39AB" w:rsidRDefault="007A39AB" w:rsidP="007C314E">
            <w:pPr>
              <w:pStyle w:val="TableParagraph"/>
              <w:spacing w:line="242" w:lineRule="auto"/>
              <w:ind w:left="107" w:right="180"/>
            </w:pPr>
            <w:proofErr w:type="spellStart"/>
            <w:r>
              <w:t>Методические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</w:tr>
      <w:tr w:rsidR="007A39AB" w:rsidTr="007C314E">
        <w:trPr>
          <w:trHeight w:val="2277"/>
        </w:trPr>
        <w:tc>
          <w:tcPr>
            <w:tcW w:w="2341" w:type="dxa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Разработать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методические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материалы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по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сопровождению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реализации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федеральных рабочих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программ по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внеурочной</w:t>
            </w:r>
          </w:p>
          <w:p w:rsidR="007A39AB" w:rsidRPr="007A39AB" w:rsidRDefault="007A39AB" w:rsidP="007C314E">
            <w:pPr>
              <w:pStyle w:val="TableParagraph"/>
              <w:spacing w:line="245" w:lineRule="exact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деятельности</w:t>
            </w:r>
          </w:p>
        </w:tc>
        <w:tc>
          <w:tcPr>
            <w:tcW w:w="2336" w:type="dxa"/>
            <w:gridSpan w:val="2"/>
          </w:tcPr>
          <w:p w:rsidR="007A39AB" w:rsidRDefault="007A39AB" w:rsidP="007C314E">
            <w:pPr>
              <w:pStyle w:val="TableParagraph"/>
              <w:spacing w:line="242" w:lineRule="exact"/>
              <w:ind w:left="107" w:right="180"/>
            </w:pPr>
            <w:proofErr w:type="spellStart"/>
            <w:r>
              <w:t>апрель-август</w:t>
            </w:r>
            <w:proofErr w:type="spellEnd"/>
          </w:p>
        </w:tc>
        <w:tc>
          <w:tcPr>
            <w:tcW w:w="2336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Члены рабочей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группы</w:t>
            </w:r>
            <w:r w:rsidRPr="007A39AB">
              <w:rPr>
                <w:spacing w:val="-7"/>
                <w:lang w:val="ru-RU"/>
              </w:rPr>
              <w:t xml:space="preserve"> </w:t>
            </w:r>
            <w:r w:rsidRPr="007A39AB">
              <w:rPr>
                <w:lang w:val="ru-RU"/>
              </w:rPr>
              <w:t>(в</w:t>
            </w:r>
            <w:r w:rsidRPr="007A39AB">
              <w:rPr>
                <w:spacing w:val="-7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рамках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своей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компетенции)</w:t>
            </w:r>
          </w:p>
        </w:tc>
        <w:tc>
          <w:tcPr>
            <w:tcW w:w="2337" w:type="dxa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Методические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</w:tr>
      <w:tr w:rsidR="007A39AB" w:rsidTr="007C314E">
        <w:trPr>
          <w:trHeight w:val="1516"/>
        </w:trPr>
        <w:tc>
          <w:tcPr>
            <w:tcW w:w="2341" w:type="dxa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Обеспечить для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педагогических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работников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консультационную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помощь</w:t>
            </w:r>
            <w:r w:rsidRPr="007A39AB">
              <w:rPr>
                <w:spacing w:val="-7"/>
                <w:lang w:val="ru-RU"/>
              </w:rPr>
              <w:t xml:space="preserve"> </w:t>
            </w:r>
            <w:r w:rsidRPr="007A39AB">
              <w:rPr>
                <w:lang w:val="ru-RU"/>
              </w:rPr>
              <w:t>по</w:t>
            </w:r>
            <w:r w:rsidRPr="007A39AB">
              <w:rPr>
                <w:spacing w:val="-6"/>
                <w:lang w:val="ru-RU"/>
              </w:rPr>
              <w:t xml:space="preserve"> </w:t>
            </w:r>
            <w:r w:rsidRPr="007A39AB">
              <w:rPr>
                <w:lang w:val="ru-RU"/>
              </w:rPr>
              <w:t>вопросам</w:t>
            </w:r>
          </w:p>
          <w:p w:rsidR="007A39AB" w:rsidRDefault="007A39AB" w:rsidP="007C314E">
            <w:pPr>
              <w:pStyle w:val="TableParagraph"/>
              <w:spacing w:line="244" w:lineRule="exact"/>
              <w:ind w:left="107" w:right="180"/>
            </w:pPr>
            <w:proofErr w:type="spellStart"/>
            <w:r>
              <w:t>применения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  <w:tc>
          <w:tcPr>
            <w:tcW w:w="2336" w:type="dxa"/>
            <w:gridSpan w:val="2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март-август</w:t>
            </w:r>
            <w:proofErr w:type="spellEnd"/>
          </w:p>
        </w:tc>
        <w:tc>
          <w:tcPr>
            <w:tcW w:w="2336" w:type="dxa"/>
            <w:gridSpan w:val="2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Рабочая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2337" w:type="dxa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Рекомендации,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методические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материалы и т.п.</w:t>
            </w:r>
          </w:p>
        </w:tc>
      </w:tr>
      <w:tr w:rsidR="007A39AB" w:rsidTr="007C314E">
        <w:trPr>
          <w:trHeight w:val="253"/>
        </w:trPr>
        <w:tc>
          <w:tcPr>
            <w:tcW w:w="9350" w:type="dxa"/>
            <w:gridSpan w:val="6"/>
          </w:tcPr>
          <w:p w:rsidR="007A39AB" w:rsidRDefault="007A39AB" w:rsidP="007C314E">
            <w:pPr>
              <w:pStyle w:val="TableParagraph"/>
              <w:spacing w:line="234" w:lineRule="exact"/>
              <w:ind w:left="2383" w:right="2378"/>
              <w:jc w:val="center"/>
              <w:rPr>
                <w:b/>
              </w:rPr>
            </w:pPr>
            <w:r>
              <w:rPr>
                <w:b/>
              </w:rPr>
              <w:t>4.Информационное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обеспечение</w:t>
            </w:r>
            <w:proofErr w:type="spellEnd"/>
          </w:p>
        </w:tc>
      </w:tr>
      <w:tr w:rsidR="007A39AB" w:rsidTr="007C314E">
        <w:trPr>
          <w:trHeight w:val="1012"/>
        </w:trPr>
        <w:tc>
          <w:tcPr>
            <w:tcW w:w="2341" w:type="dxa"/>
          </w:tcPr>
          <w:p w:rsidR="007A39AB" w:rsidRDefault="007A39AB" w:rsidP="007C314E">
            <w:pPr>
              <w:pStyle w:val="TableParagraph"/>
              <w:ind w:left="107" w:right="180"/>
            </w:pPr>
            <w:proofErr w:type="spellStart"/>
            <w:r>
              <w:t>Провести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общешкольное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родительское</w:t>
            </w:r>
            <w:proofErr w:type="spellEnd"/>
          </w:p>
          <w:p w:rsidR="007A39AB" w:rsidRDefault="007A39AB" w:rsidP="007C314E">
            <w:pPr>
              <w:pStyle w:val="TableParagraph"/>
              <w:spacing w:line="245" w:lineRule="exact"/>
              <w:ind w:left="107" w:right="180"/>
            </w:pPr>
            <w:proofErr w:type="spellStart"/>
            <w:r>
              <w:t>собрание</w:t>
            </w:r>
            <w:proofErr w:type="spellEnd"/>
          </w:p>
        </w:tc>
        <w:tc>
          <w:tcPr>
            <w:tcW w:w="2336" w:type="dxa"/>
            <w:gridSpan w:val="2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май</w:t>
            </w:r>
            <w:proofErr w:type="spellEnd"/>
          </w:p>
        </w:tc>
        <w:tc>
          <w:tcPr>
            <w:tcW w:w="2336" w:type="dxa"/>
            <w:gridSpan w:val="2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Члены рабочей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группы, классные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руководители</w:t>
            </w:r>
          </w:p>
        </w:tc>
        <w:tc>
          <w:tcPr>
            <w:tcW w:w="2337" w:type="dxa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Протоколы</w:t>
            </w:r>
            <w:proofErr w:type="spellEnd"/>
          </w:p>
        </w:tc>
      </w:tr>
      <w:tr w:rsidR="007A39AB" w:rsidTr="007C314E">
        <w:trPr>
          <w:trHeight w:val="1010"/>
        </w:trPr>
        <w:tc>
          <w:tcPr>
            <w:tcW w:w="2341" w:type="dxa"/>
          </w:tcPr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Разместить ФООП на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сайте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школы</w:t>
            </w:r>
          </w:p>
        </w:tc>
        <w:tc>
          <w:tcPr>
            <w:tcW w:w="2336" w:type="dxa"/>
            <w:gridSpan w:val="2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до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12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336" w:type="dxa"/>
            <w:gridSpan w:val="2"/>
          </w:tcPr>
          <w:p w:rsidR="007A39AB" w:rsidRPr="007A39AB" w:rsidRDefault="007A39AB" w:rsidP="007C314E">
            <w:pPr>
              <w:pStyle w:val="TableParagraph"/>
              <w:spacing w:line="240" w:lineRule="exact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Директор,</w:t>
            </w:r>
          </w:p>
          <w:p w:rsidR="007A39AB" w:rsidRPr="007A39AB" w:rsidRDefault="007A39AB" w:rsidP="007C314E">
            <w:pPr>
              <w:pStyle w:val="TableParagraph"/>
              <w:ind w:left="107" w:right="180"/>
              <w:rPr>
                <w:lang w:val="ru-RU"/>
              </w:rPr>
            </w:pPr>
            <w:r w:rsidRPr="007A39AB">
              <w:rPr>
                <w:lang w:val="ru-RU"/>
              </w:rPr>
              <w:t>ответственный по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УВР, ВР,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рабочая</w:t>
            </w:r>
          </w:p>
          <w:p w:rsidR="007A39AB" w:rsidRDefault="007A39AB" w:rsidP="007C314E">
            <w:pPr>
              <w:pStyle w:val="TableParagraph"/>
              <w:spacing w:line="244" w:lineRule="exact"/>
              <w:ind w:left="107" w:right="180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2337" w:type="dxa"/>
          </w:tcPr>
          <w:p w:rsidR="007A39AB" w:rsidRDefault="007A39AB" w:rsidP="007C314E">
            <w:pPr>
              <w:pStyle w:val="TableParagraph"/>
              <w:spacing w:line="241" w:lineRule="exact"/>
              <w:ind w:left="107" w:right="180"/>
            </w:pPr>
            <w:proofErr w:type="spellStart"/>
            <w:r>
              <w:t>Информация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сайте</w:t>
            </w:r>
            <w:proofErr w:type="spellEnd"/>
          </w:p>
        </w:tc>
      </w:tr>
      <w:tr w:rsidR="007A39AB" w:rsidTr="007C314E">
        <w:trPr>
          <w:trHeight w:val="254"/>
        </w:trPr>
        <w:tc>
          <w:tcPr>
            <w:tcW w:w="9350" w:type="dxa"/>
            <w:gridSpan w:val="6"/>
          </w:tcPr>
          <w:p w:rsidR="007A39AB" w:rsidRDefault="007A39AB" w:rsidP="007C314E">
            <w:pPr>
              <w:pStyle w:val="TableParagraph"/>
              <w:spacing w:line="234" w:lineRule="exact"/>
              <w:ind w:left="2382" w:right="2378"/>
              <w:jc w:val="center"/>
              <w:rPr>
                <w:b/>
              </w:rPr>
            </w:pPr>
            <w:r>
              <w:rPr>
                <w:b/>
              </w:rPr>
              <w:t>5.Нормативно-правовое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обеспечение</w:t>
            </w:r>
            <w:proofErr w:type="spellEnd"/>
          </w:p>
        </w:tc>
      </w:tr>
      <w:tr w:rsidR="007A39AB" w:rsidTr="007C314E">
        <w:trPr>
          <w:trHeight w:val="2277"/>
        </w:trPr>
        <w:tc>
          <w:tcPr>
            <w:tcW w:w="2341" w:type="dxa"/>
          </w:tcPr>
          <w:p w:rsidR="007A39AB" w:rsidRPr="007A39AB" w:rsidRDefault="007A39AB" w:rsidP="007C314E">
            <w:pPr>
              <w:pStyle w:val="TableParagraph"/>
              <w:ind w:left="107" w:right="144"/>
              <w:rPr>
                <w:lang w:val="ru-RU"/>
              </w:rPr>
            </w:pPr>
            <w:r w:rsidRPr="007A39AB">
              <w:rPr>
                <w:lang w:val="ru-RU"/>
              </w:rPr>
              <w:t>Формирование банка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данных нормативно-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правовых документов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федерального,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регионального,</w:t>
            </w:r>
          </w:p>
          <w:p w:rsidR="007A39AB" w:rsidRPr="007A39AB" w:rsidRDefault="007A39AB" w:rsidP="007C314E">
            <w:pPr>
              <w:pStyle w:val="TableParagraph"/>
              <w:ind w:left="107" w:right="144"/>
              <w:rPr>
                <w:lang w:val="ru-RU"/>
              </w:rPr>
            </w:pPr>
            <w:r w:rsidRPr="007A39AB">
              <w:rPr>
                <w:spacing w:val="-1"/>
                <w:lang w:val="ru-RU"/>
              </w:rPr>
              <w:t>муниципального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уровней,</w:t>
            </w:r>
          </w:p>
          <w:p w:rsidR="007A39AB" w:rsidRPr="007A39AB" w:rsidRDefault="007A39AB" w:rsidP="007C314E">
            <w:pPr>
              <w:pStyle w:val="TableParagraph"/>
              <w:spacing w:line="252" w:lineRule="exact"/>
              <w:ind w:left="107" w:right="144"/>
              <w:rPr>
                <w:lang w:val="ru-RU"/>
              </w:rPr>
            </w:pPr>
            <w:r w:rsidRPr="007A39AB">
              <w:rPr>
                <w:lang w:val="ru-RU"/>
              </w:rPr>
              <w:t>обеспечивающих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внедрение</w:t>
            </w:r>
            <w:r w:rsidRPr="007A39AB">
              <w:rPr>
                <w:spacing w:val="-9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ФООП</w:t>
            </w:r>
          </w:p>
        </w:tc>
        <w:tc>
          <w:tcPr>
            <w:tcW w:w="2336" w:type="dxa"/>
            <w:gridSpan w:val="2"/>
          </w:tcPr>
          <w:p w:rsidR="007A39AB" w:rsidRDefault="007A39AB" w:rsidP="007C314E">
            <w:pPr>
              <w:pStyle w:val="TableParagraph"/>
              <w:ind w:left="107" w:right="144"/>
            </w:pPr>
            <w:proofErr w:type="spellStart"/>
            <w:r>
              <w:t>март-сентябрь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2023г.</w:t>
            </w:r>
          </w:p>
        </w:tc>
        <w:tc>
          <w:tcPr>
            <w:tcW w:w="2336" w:type="dxa"/>
            <w:gridSpan w:val="2"/>
          </w:tcPr>
          <w:p w:rsidR="007A39AB" w:rsidRPr="007A39AB" w:rsidRDefault="007A39AB" w:rsidP="007C314E">
            <w:pPr>
              <w:pStyle w:val="TableParagraph"/>
              <w:spacing w:line="240" w:lineRule="exact"/>
              <w:ind w:left="107" w:right="144"/>
              <w:rPr>
                <w:lang w:val="ru-RU"/>
              </w:rPr>
            </w:pPr>
            <w:r w:rsidRPr="007A39AB">
              <w:rPr>
                <w:lang w:val="ru-RU"/>
              </w:rPr>
              <w:t>Директор,</w:t>
            </w:r>
          </w:p>
          <w:p w:rsidR="007A39AB" w:rsidRPr="007A39AB" w:rsidRDefault="007A39AB" w:rsidP="007C314E">
            <w:pPr>
              <w:pStyle w:val="TableParagraph"/>
              <w:ind w:left="107" w:right="144"/>
              <w:rPr>
                <w:lang w:val="ru-RU"/>
              </w:rPr>
            </w:pPr>
            <w:r w:rsidRPr="007A39AB">
              <w:rPr>
                <w:lang w:val="ru-RU"/>
              </w:rPr>
              <w:t>ответственный по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УВР,ВР, рабочая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группа</w:t>
            </w:r>
          </w:p>
        </w:tc>
        <w:tc>
          <w:tcPr>
            <w:tcW w:w="2337" w:type="dxa"/>
          </w:tcPr>
          <w:p w:rsidR="007A39AB" w:rsidRPr="007A39AB" w:rsidRDefault="007A39AB" w:rsidP="007C314E">
            <w:pPr>
              <w:pStyle w:val="TableParagraph"/>
              <w:spacing w:line="240" w:lineRule="exact"/>
              <w:ind w:left="107" w:right="144"/>
              <w:rPr>
                <w:lang w:val="ru-RU"/>
              </w:rPr>
            </w:pPr>
            <w:r w:rsidRPr="007A39AB">
              <w:rPr>
                <w:lang w:val="ru-RU"/>
              </w:rPr>
              <w:t>Банк</w:t>
            </w:r>
            <w:r w:rsidRPr="007A39AB">
              <w:rPr>
                <w:spacing w:val="-4"/>
                <w:lang w:val="ru-RU"/>
              </w:rPr>
              <w:t xml:space="preserve"> </w:t>
            </w:r>
            <w:r w:rsidRPr="007A39AB">
              <w:rPr>
                <w:lang w:val="ru-RU"/>
              </w:rPr>
              <w:t>данных</w:t>
            </w:r>
          </w:p>
          <w:p w:rsidR="007A39AB" w:rsidRPr="007A39AB" w:rsidRDefault="007A39AB" w:rsidP="007C314E">
            <w:pPr>
              <w:pStyle w:val="TableParagraph"/>
              <w:ind w:left="107" w:right="144"/>
              <w:rPr>
                <w:lang w:val="ru-RU"/>
              </w:rPr>
            </w:pPr>
            <w:r w:rsidRPr="007A39AB">
              <w:rPr>
                <w:spacing w:val="-1"/>
                <w:lang w:val="ru-RU"/>
              </w:rPr>
              <w:t>нормативно-правовых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документов</w:t>
            </w:r>
          </w:p>
          <w:p w:rsidR="007A39AB" w:rsidRPr="007A39AB" w:rsidRDefault="007A39AB" w:rsidP="007C314E">
            <w:pPr>
              <w:pStyle w:val="TableParagraph"/>
              <w:ind w:left="107" w:right="144"/>
              <w:rPr>
                <w:lang w:val="ru-RU"/>
              </w:rPr>
            </w:pPr>
            <w:r w:rsidRPr="007A39AB">
              <w:rPr>
                <w:lang w:val="ru-RU"/>
              </w:rPr>
              <w:t>федерального,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регионального,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spacing w:val="-1"/>
                <w:lang w:val="ru-RU"/>
              </w:rPr>
              <w:t>муниципального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уровней,</w:t>
            </w:r>
          </w:p>
          <w:p w:rsidR="007A39AB" w:rsidRDefault="007A39AB" w:rsidP="007C314E">
            <w:pPr>
              <w:pStyle w:val="TableParagraph"/>
              <w:spacing w:line="252" w:lineRule="exact"/>
              <w:ind w:left="107" w:right="144"/>
            </w:pPr>
            <w:proofErr w:type="spellStart"/>
            <w:r>
              <w:t>обеспечивающих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внедрение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ФООП</w:t>
            </w:r>
          </w:p>
        </w:tc>
      </w:tr>
      <w:tr w:rsidR="007A39AB" w:rsidTr="007C314E">
        <w:trPr>
          <w:trHeight w:val="1753"/>
        </w:trPr>
        <w:tc>
          <w:tcPr>
            <w:tcW w:w="2341" w:type="dxa"/>
          </w:tcPr>
          <w:p w:rsidR="007A39AB" w:rsidRPr="007A39AB" w:rsidRDefault="007A39AB" w:rsidP="007C314E">
            <w:pPr>
              <w:pStyle w:val="TableParagraph"/>
              <w:ind w:left="107" w:right="144"/>
              <w:rPr>
                <w:lang w:val="ru-RU"/>
              </w:rPr>
            </w:pPr>
            <w:r w:rsidRPr="007A39AB">
              <w:rPr>
                <w:lang w:val="ru-RU"/>
              </w:rPr>
              <w:t>Изучение документов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федерального,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регионального,</w:t>
            </w:r>
          </w:p>
          <w:p w:rsidR="007A39AB" w:rsidRPr="007A39AB" w:rsidRDefault="007A39AB" w:rsidP="007C314E">
            <w:pPr>
              <w:pStyle w:val="TableParagraph"/>
              <w:ind w:left="107" w:right="144"/>
              <w:rPr>
                <w:lang w:val="ru-RU"/>
              </w:rPr>
            </w:pPr>
            <w:r w:rsidRPr="007A39AB">
              <w:rPr>
                <w:spacing w:val="-1"/>
                <w:lang w:val="ru-RU"/>
              </w:rPr>
              <w:t>муниципального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уровней,</w:t>
            </w:r>
          </w:p>
          <w:p w:rsidR="007A39AB" w:rsidRDefault="007A39AB" w:rsidP="007C314E">
            <w:pPr>
              <w:pStyle w:val="TableParagraph"/>
              <w:spacing w:line="252" w:lineRule="exact"/>
              <w:ind w:left="107" w:right="144"/>
            </w:pPr>
            <w:proofErr w:type="spellStart"/>
            <w:r>
              <w:t>регламентирующих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введение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2336" w:type="dxa"/>
            <w:gridSpan w:val="2"/>
          </w:tcPr>
          <w:p w:rsidR="007A39AB" w:rsidRDefault="007A39AB" w:rsidP="007C314E">
            <w:pPr>
              <w:pStyle w:val="TableParagraph"/>
              <w:ind w:left="107" w:right="144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336" w:type="dxa"/>
            <w:gridSpan w:val="2"/>
          </w:tcPr>
          <w:p w:rsidR="007A39AB" w:rsidRPr="007A39AB" w:rsidRDefault="007A39AB" w:rsidP="007C314E">
            <w:pPr>
              <w:pStyle w:val="TableParagraph"/>
              <w:spacing w:line="240" w:lineRule="exact"/>
              <w:ind w:left="107" w:right="144"/>
              <w:rPr>
                <w:lang w:val="ru-RU"/>
              </w:rPr>
            </w:pPr>
            <w:r w:rsidRPr="007A39AB">
              <w:rPr>
                <w:lang w:val="ru-RU"/>
              </w:rPr>
              <w:t>Директор,</w:t>
            </w:r>
          </w:p>
          <w:p w:rsidR="007A39AB" w:rsidRPr="007A39AB" w:rsidRDefault="007A39AB" w:rsidP="007C314E">
            <w:pPr>
              <w:pStyle w:val="TableParagraph"/>
              <w:ind w:left="107" w:right="144"/>
              <w:rPr>
                <w:lang w:val="ru-RU"/>
              </w:rPr>
            </w:pPr>
            <w:r w:rsidRPr="007A39AB">
              <w:rPr>
                <w:lang w:val="ru-RU"/>
              </w:rPr>
              <w:t>ответственный по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УВР,ВР, рабочая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группа</w:t>
            </w:r>
          </w:p>
        </w:tc>
        <w:tc>
          <w:tcPr>
            <w:tcW w:w="2337" w:type="dxa"/>
          </w:tcPr>
          <w:p w:rsidR="007A39AB" w:rsidRPr="007A39AB" w:rsidRDefault="007A39AB" w:rsidP="007C314E">
            <w:pPr>
              <w:pStyle w:val="TableParagraph"/>
              <w:ind w:left="107" w:right="144"/>
              <w:rPr>
                <w:lang w:val="ru-RU"/>
              </w:rPr>
            </w:pPr>
            <w:r w:rsidRPr="007A39AB">
              <w:rPr>
                <w:lang w:val="ru-RU"/>
              </w:rPr>
              <w:t>Листы ознакомления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с документами</w:t>
            </w:r>
          </w:p>
          <w:p w:rsidR="007A39AB" w:rsidRPr="007A39AB" w:rsidRDefault="007A39AB" w:rsidP="007C314E">
            <w:pPr>
              <w:pStyle w:val="TableParagraph"/>
              <w:ind w:left="107" w:right="144"/>
              <w:rPr>
                <w:lang w:val="ru-RU"/>
              </w:rPr>
            </w:pPr>
            <w:r w:rsidRPr="007A39AB">
              <w:rPr>
                <w:lang w:val="ru-RU"/>
              </w:rPr>
              <w:t>федерального,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lang w:val="ru-RU"/>
              </w:rPr>
              <w:t>регионального,</w:t>
            </w:r>
            <w:r w:rsidRPr="007A39AB">
              <w:rPr>
                <w:spacing w:val="1"/>
                <w:lang w:val="ru-RU"/>
              </w:rPr>
              <w:t xml:space="preserve"> </w:t>
            </w:r>
            <w:r w:rsidRPr="007A39AB">
              <w:rPr>
                <w:spacing w:val="-1"/>
                <w:lang w:val="ru-RU"/>
              </w:rPr>
              <w:t>муниципального</w:t>
            </w:r>
            <w:r w:rsidRPr="007A39AB">
              <w:rPr>
                <w:spacing w:val="-52"/>
                <w:lang w:val="ru-RU"/>
              </w:rPr>
              <w:t xml:space="preserve"> </w:t>
            </w:r>
            <w:r w:rsidRPr="007A39AB">
              <w:rPr>
                <w:lang w:val="ru-RU"/>
              </w:rPr>
              <w:t>уровней,</w:t>
            </w:r>
          </w:p>
          <w:p w:rsidR="007A39AB" w:rsidRDefault="007A39AB" w:rsidP="007C314E">
            <w:pPr>
              <w:pStyle w:val="TableParagraph"/>
              <w:spacing w:line="243" w:lineRule="exact"/>
              <w:ind w:left="35" w:right="180"/>
            </w:pPr>
            <w:proofErr w:type="spellStart"/>
            <w:r>
              <w:t>регламентирующих</w:t>
            </w:r>
            <w:proofErr w:type="spellEnd"/>
          </w:p>
          <w:p w:rsidR="007A39AB" w:rsidRDefault="007A39AB" w:rsidP="007C314E">
            <w:pPr>
              <w:pStyle w:val="TableParagraph"/>
              <w:spacing w:line="243" w:lineRule="exact"/>
              <w:ind w:left="35" w:right="180"/>
            </w:pPr>
            <w:proofErr w:type="spellStart"/>
            <w:r>
              <w:t>введение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ФООП</w:t>
            </w:r>
          </w:p>
        </w:tc>
      </w:tr>
      <w:tr w:rsidR="007A39AB" w:rsidTr="007C314E">
        <w:trPr>
          <w:trHeight w:val="1567"/>
        </w:trPr>
        <w:tc>
          <w:tcPr>
            <w:tcW w:w="2341" w:type="dxa"/>
          </w:tcPr>
          <w:p w:rsidR="007A39AB" w:rsidRPr="007A39AB" w:rsidRDefault="007A39AB" w:rsidP="007C314E">
            <w:pPr>
              <w:pStyle w:val="TableParagraph"/>
              <w:spacing w:line="233" w:lineRule="exact"/>
              <w:ind w:left="35" w:right="180"/>
              <w:rPr>
                <w:lang w:val="ru-RU"/>
              </w:rPr>
            </w:pPr>
            <w:r w:rsidRPr="007A39AB">
              <w:rPr>
                <w:lang w:val="ru-RU"/>
              </w:rPr>
              <w:t>Утверждение</w:t>
            </w:r>
            <w:r w:rsidRPr="007A39AB">
              <w:rPr>
                <w:spacing w:val="-2"/>
                <w:lang w:val="ru-RU"/>
              </w:rPr>
              <w:t xml:space="preserve"> </w:t>
            </w:r>
            <w:r w:rsidRPr="007A39AB">
              <w:rPr>
                <w:lang w:val="ru-RU"/>
              </w:rPr>
              <w:t>ООП,</w:t>
            </w:r>
          </w:p>
          <w:p w:rsidR="007A39AB" w:rsidRPr="007A39AB" w:rsidRDefault="007A39AB" w:rsidP="007C314E">
            <w:pPr>
              <w:pStyle w:val="TableParagraph"/>
              <w:spacing w:line="232" w:lineRule="exact"/>
              <w:ind w:left="35" w:right="180"/>
              <w:rPr>
                <w:lang w:val="ru-RU"/>
              </w:rPr>
            </w:pPr>
            <w:r w:rsidRPr="007A39AB">
              <w:rPr>
                <w:lang w:val="ru-RU"/>
              </w:rPr>
              <w:t>приведенных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в</w:t>
            </w:r>
          </w:p>
          <w:p w:rsidR="007A39AB" w:rsidRPr="007A39AB" w:rsidRDefault="007A39AB" w:rsidP="007C314E">
            <w:pPr>
              <w:pStyle w:val="TableParagraph"/>
              <w:spacing w:line="233" w:lineRule="exact"/>
              <w:ind w:left="35" w:right="180"/>
              <w:rPr>
                <w:lang w:val="ru-RU"/>
              </w:rPr>
            </w:pPr>
            <w:r w:rsidRPr="007A39AB">
              <w:rPr>
                <w:lang w:val="ru-RU"/>
              </w:rPr>
              <w:t>соответствие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с</w:t>
            </w:r>
            <w:r w:rsidRPr="007A39AB">
              <w:rPr>
                <w:spacing w:val="-3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ФООП</w:t>
            </w:r>
          </w:p>
          <w:p w:rsidR="007A39AB" w:rsidRDefault="007A39AB" w:rsidP="007C314E">
            <w:pPr>
              <w:pStyle w:val="TableParagraph"/>
              <w:spacing w:line="233" w:lineRule="exact"/>
              <w:ind w:left="35" w:right="180"/>
            </w:pP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заседании</w:t>
            </w:r>
            <w:proofErr w:type="spellEnd"/>
          </w:p>
          <w:p w:rsidR="007A39AB" w:rsidRDefault="007A39AB" w:rsidP="007C314E">
            <w:pPr>
              <w:pStyle w:val="TableParagraph"/>
              <w:spacing w:line="233" w:lineRule="exact"/>
              <w:ind w:left="35" w:right="180"/>
            </w:pPr>
            <w:proofErr w:type="spellStart"/>
            <w:r>
              <w:t>педагогического</w:t>
            </w:r>
            <w:proofErr w:type="spellEnd"/>
          </w:p>
          <w:p w:rsidR="007A39AB" w:rsidRDefault="007A39AB" w:rsidP="007C314E">
            <w:pPr>
              <w:pStyle w:val="TableParagraph"/>
              <w:spacing w:line="234" w:lineRule="exact"/>
              <w:ind w:left="35" w:right="180"/>
            </w:pPr>
            <w:proofErr w:type="spellStart"/>
            <w:r>
              <w:t>совета</w:t>
            </w:r>
            <w:proofErr w:type="spellEnd"/>
          </w:p>
        </w:tc>
        <w:tc>
          <w:tcPr>
            <w:tcW w:w="2336" w:type="dxa"/>
            <w:gridSpan w:val="2"/>
          </w:tcPr>
          <w:p w:rsidR="007A39AB" w:rsidRPr="003D1146" w:rsidRDefault="007A39AB" w:rsidP="007C314E">
            <w:pPr>
              <w:pStyle w:val="TableParagraph"/>
              <w:spacing w:line="233" w:lineRule="exact"/>
              <w:ind w:left="35" w:right="180"/>
            </w:pPr>
            <w:proofErr w:type="spellStart"/>
            <w:r w:rsidRPr="003D1146">
              <w:t>до</w:t>
            </w:r>
            <w:proofErr w:type="spellEnd"/>
            <w:r w:rsidRPr="003D1146">
              <w:rPr>
                <w:spacing w:val="-1"/>
              </w:rPr>
              <w:t xml:space="preserve"> </w:t>
            </w:r>
            <w:r w:rsidRPr="003D1146">
              <w:t xml:space="preserve">1 </w:t>
            </w:r>
            <w:proofErr w:type="spellStart"/>
            <w:r w:rsidRPr="003D1146">
              <w:t>сентября</w:t>
            </w:r>
            <w:proofErr w:type="spellEnd"/>
            <w:r w:rsidRPr="003D1146">
              <w:t xml:space="preserve"> 2023г.</w:t>
            </w:r>
          </w:p>
        </w:tc>
        <w:tc>
          <w:tcPr>
            <w:tcW w:w="2336" w:type="dxa"/>
            <w:gridSpan w:val="2"/>
          </w:tcPr>
          <w:p w:rsidR="007A39AB" w:rsidRDefault="007A39AB" w:rsidP="007C314E">
            <w:pPr>
              <w:pStyle w:val="TableParagraph"/>
              <w:spacing w:line="233" w:lineRule="exact"/>
              <w:ind w:left="35" w:right="180"/>
            </w:pPr>
            <w:proofErr w:type="spellStart"/>
            <w:r>
              <w:t>Директор</w:t>
            </w:r>
            <w:proofErr w:type="spellEnd"/>
            <w:r>
              <w:t>,</w:t>
            </w:r>
          </w:p>
          <w:p w:rsidR="007A39AB" w:rsidRDefault="007A39AB" w:rsidP="007C314E">
            <w:pPr>
              <w:pStyle w:val="TableParagraph"/>
              <w:spacing w:line="232" w:lineRule="exact"/>
              <w:ind w:left="35" w:right="180"/>
            </w:pPr>
            <w:proofErr w:type="spellStart"/>
            <w:r>
              <w:t>ответственный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</w:p>
          <w:p w:rsidR="007A39AB" w:rsidRDefault="007A39AB" w:rsidP="007C314E">
            <w:pPr>
              <w:pStyle w:val="TableParagraph"/>
              <w:spacing w:line="233" w:lineRule="exact"/>
              <w:ind w:left="35" w:right="180"/>
            </w:pPr>
            <w:r>
              <w:t>УВР</w:t>
            </w:r>
          </w:p>
        </w:tc>
        <w:tc>
          <w:tcPr>
            <w:tcW w:w="2337" w:type="dxa"/>
          </w:tcPr>
          <w:p w:rsidR="007A39AB" w:rsidRPr="007A39AB" w:rsidRDefault="007A39AB" w:rsidP="007C314E">
            <w:pPr>
              <w:pStyle w:val="TableParagraph"/>
              <w:spacing w:line="233" w:lineRule="exact"/>
              <w:ind w:left="35" w:right="180"/>
              <w:rPr>
                <w:lang w:val="ru-RU"/>
              </w:rPr>
            </w:pPr>
            <w:r w:rsidRPr="007A39AB">
              <w:rPr>
                <w:lang w:val="ru-RU"/>
              </w:rPr>
              <w:t>Протокол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заседания</w:t>
            </w:r>
          </w:p>
          <w:p w:rsidR="007A39AB" w:rsidRPr="007A39AB" w:rsidRDefault="007A39AB" w:rsidP="007C314E">
            <w:pPr>
              <w:pStyle w:val="TableParagraph"/>
              <w:spacing w:line="232" w:lineRule="exact"/>
              <w:ind w:left="35" w:right="180"/>
              <w:rPr>
                <w:lang w:val="ru-RU"/>
              </w:rPr>
            </w:pPr>
            <w:r w:rsidRPr="007A39AB">
              <w:rPr>
                <w:lang w:val="ru-RU"/>
              </w:rPr>
              <w:t>педагогического</w:t>
            </w:r>
          </w:p>
          <w:p w:rsidR="007A39AB" w:rsidRPr="007A39AB" w:rsidRDefault="007A39AB" w:rsidP="007C314E">
            <w:pPr>
              <w:pStyle w:val="TableParagraph"/>
              <w:spacing w:line="233" w:lineRule="exact"/>
              <w:ind w:left="35" w:right="180"/>
              <w:rPr>
                <w:lang w:val="ru-RU"/>
              </w:rPr>
            </w:pPr>
            <w:r w:rsidRPr="007A39AB">
              <w:rPr>
                <w:lang w:val="ru-RU"/>
              </w:rPr>
              <w:t>совета.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Приказ об</w:t>
            </w:r>
          </w:p>
          <w:p w:rsidR="007A39AB" w:rsidRPr="007A39AB" w:rsidRDefault="007A39AB" w:rsidP="007C314E">
            <w:pPr>
              <w:pStyle w:val="TableParagraph"/>
              <w:spacing w:line="233" w:lineRule="exact"/>
              <w:ind w:left="35" w:right="180"/>
              <w:rPr>
                <w:lang w:val="ru-RU"/>
              </w:rPr>
            </w:pPr>
            <w:r w:rsidRPr="007A39AB">
              <w:rPr>
                <w:lang w:val="ru-RU"/>
              </w:rPr>
              <w:t>утверждении</w:t>
            </w:r>
            <w:r w:rsidRPr="007A39AB">
              <w:rPr>
                <w:spacing w:val="-3"/>
                <w:lang w:val="ru-RU"/>
              </w:rPr>
              <w:t xml:space="preserve"> </w:t>
            </w:r>
            <w:r w:rsidRPr="007A39AB">
              <w:rPr>
                <w:lang w:val="ru-RU"/>
              </w:rPr>
              <w:t>ООП,</w:t>
            </w:r>
          </w:p>
          <w:p w:rsidR="007A39AB" w:rsidRPr="007A39AB" w:rsidRDefault="007A39AB" w:rsidP="007C314E">
            <w:pPr>
              <w:pStyle w:val="TableParagraph"/>
              <w:spacing w:line="233" w:lineRule="exact"/>
              <w:ind w:left="35" w:right="180"/>
              <w:rPr>
                <w:lang w:val="ru-RU"/>
              </w:rPr>
            </w:pPr>
            <w:r w:rsidRPr="007A39AB">
              <w:rPr>
                <w:lang w:val="ru-RU"/>
              </w:rPr>
              <w:t>приведенных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в</w:t>
            </w:r>
          </w:p>
          <w:p w:rsidR="007A39AB" w:rsidRPr="007A39AB" w:rsidRDefault="007A39AB" w:rsidP="007C314E">
            <w:pPr>
              <w:pStyle w:val="TableParagraph"/>
              <w:spacing w:line="234" w:lineRule="exact"/>
              <w:ind w:left="35" w:right="180"/>
              <w:rPr>
                <w:lang w:val="ru-RU"/>
              </w:rPr>
            </w:pPr>
            <w:r w:rsidRPr="007A39AB">
              <w:rPr>
                <w:lang w:val="ru-RU"/>
              </w:rPr>
              <w:t>соответствие</w:t>
            </w:r>
            <w:r w:rsidRPr="007A39AB">
              <w:rPr>
                <w:spacing w:val="-1"/>
                <w:lang w:val="ru-RU"/>
              </w:rPr>
              <w:t xml:space="preserve"> </w:t>
            </w:r>
            <w:r w:rsidRPr="007A39AB">
              <w:rPr>
                <w:lang w:val="ru-RU"/>
              </w:rPr>
              <w:t>с</w:t>
            </w:r>
            <w:r w:rsidRPr="007A39AB">
              <w:rPr>
                <w:spacing w:val="-3"/>
                <w:lang w:val="ru-RU"/>
              </w:rPr>
              <w:t xml:space="preserve"> </w:t>
            </w:r>
            <w:r w:rsidRPr="007A39AB">
              <w:rPr>
                <w:lang w:val="ru-RU"/>
              </w:rPr>
              <w:t>ФООП</w:t>
            </w:r>
          </w:p>
        </w:tc>
      </w:tr>
    </w:tbl>
    <w:p w:rsidR="007A39AB" w:rsidRDefault="007A39AB" w:rsidP="007A39AB"/>
    <w:p w:rsidR="007A39AB" w:rsidRPr="0061096E" w:rsidRDefault="007A39AB" w:rsidP="007A39AB">
      <w:pPr>
        <w:tabs>
          <w:tab w:val="left" w:pos="8730"/>
        </w:tabs>
      </w:pPr>
    </w:p>
    <w:p w:rsidR="00945BDF" w:rsidRDefault="00945BDF">
      <w:bookmarkStart w:id="0" w:name="_GoBack"/>
      <w:bookmarkEnd w:id="0"/>
    </w:p>
    <w:sectPr w:rsidR="00945BDF" w:rsidSect="00DB4DB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10" w:h="16840"/>
      <w:pgMar w:top="567" w:right="5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7A39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7A39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7A39AB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7A39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7A39A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19" w:rsidRDefault="007A39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15"/>
    <w:rsid w:val="00196D15"/>
    <w:rsid w:val="007A39AB"/>
    <w:rsid w:val="0094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9252A-F213-40E4-8410-51A44E43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39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9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39AB"/>
    <w:pPr>
      <w:ind w:left="7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39A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A39AB"/>
  </w:style>
  <w:style w:type="paragraph" w:styleId="a5">
    <w:name w:val="header"/>
    <w:basedOn w:val="a"/>
    <w:link w:val="a6"/>
    <w:uiPriority w:val="99"/>
    <w:semiHidden/>
    <w:unhideWhenUsed/>
    <w:rsid w:val="007A39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39A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7A39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39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aktab</dc:creator>
  <cp:keywords/>
  <dc:description/>
  <cp:lastModifiedBy>aktab</cp:lastModifiedBy>
  <cp:revision>2</cp:revision>
  <dcterms:created xsi:type="dcterms:W3CDTF">2023-05-31T05:05:00Z</dcterms:created>
  <dcterms:modified xsi:type="dcterms:W3CDTF">2023-05-31T05:05:00Z</dcterms:modified>
</cp:coreProperties>
</file>